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64AE8" w14:textId="0D11D4E8" w:rsidR="001C5104" w:rsidRDefault="001C5104" w:rsidP="00CD2E16">
      <w:pPr>
        <w:pStyle w:val="Heading1"/>
        <w:jc w:val="both"/>
      </w:pPr>
      <w:r>
        <w:t xml:space="preserve">Minutes: Capacity Development WG- </w:t>
      </w:r>
      <w:r w:rsidR="00F41F9F">
        <w:t>06.11.2019</w:t>
      </w:r>
    </w:p>
    <w:p w14:paraId="091E53C2" w14:textId="127FB094" w:rsidR="00CB4DFF" w:rsidRPr="002B6F87" w:rsidRDefault="001C5104" w:rsidP="002B3CD7">
      <w:pPr>
        <w:pStyle w:val="NormalWeb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Attendance: </w:t>
      </w:r>
      <w:r w:rsidR="0099208B">
        <w:rPr>
          <w:rFonts w:ascii="Calibri" w:hAnsi="Calibri"/>
          <w:bCs/>
          <w:sz w:val="22"/>
          <w:szCs w:val="22"/>
        </w:rPr>
        <w:t xml:space="preserve">Elena </w:t>
      </w:r>
      <w:proofErr w:type="spellStart"/>
      <w:r w:rsidR="0099208B">
        <w:rPr>
          <w:rFonts w:ascii="Calibri" w:hAnsi="Calibri"/>
          <w:bCs/>
          <w:sz w:val="22"/>
          <w:szCs w:val="22"/>
        </w:rPr>
        <w:t>Valentini</w:t>
      </w:r>
      <w:proofErr w:type="spellEnd"/>
      <w:r w:rsidR="0099208B">
        <w:rPr>
          <w:rFonts w:ascii="Calibri" w:hAnsi="Calibri"/>
          <w:bCs/>
          <w:sz w:val="22"/>
          <w:szCs w:val="22"/>
        </w:rPr>
        <w:t xml:space="preserve"> (ACTED, Somalia), Y</w:t>
      </w:r>
      <w:r w:rsidR="007022DD">
        <w:rPr>
          <w:rFonts w:ascii="Calibri" w:hAnsi="Calibri"/>
          <w:bCs/>
          <w:sz w:val="22"/>
          <w:szCs w:val="22"/>
        </w:rPr>
        <w:t>asmine</w:t>
      </w:r>
      <w:r w:rsidR="0099208B">
        <w:rPr>
          <w:rFonts w:ascii="Calibri" w:hAnsi="Calibri"/>
          <w:bCs/>
          <w:sz w:val="22"/>
          <w:szCs w:val="22"/>
        </w:rPr>
        <w:t xml:space="preserve"> </w:t>
      </w:r>
      <w:proofErr w:type="spellStart"/>
      <w:proofErr w:type="gramStart"/>
      <w:r w:rsidR="0099208B" w:rsidRPr="0099208B">
        <w:rPr>
          <w:rFonts w:ascii="Calibri" w:hAnsi="Calibri"/>
          <w:bCs/>
          <w:sz w:val="22"/>
          <w:szCs w:val="22"/>
        </w:rPr>
        <w:t>Colijn</w:t>
      </w:r>
      <w:proofErr w:type="spellEnd"/>
      <w:r w:rsidR="0099208B" w:rsidRPr="0099208B">
        <w:rPr>
          <w:rFonts w:ascii="Calibri" w:hAnsi="Calibri"/>
          <w:bCs/>
          <w:sz w:val="22"/>
          <w:szCs w:val="22"/>
        </w:rPr>
        <w:t xml:space="preserve"> </w:t>
      </w:r>
      <w:r w:rsidR="007022DD">
        <w:rPr>
          <w:rFonts w:ascii="Calibri" w:hAnsi="Calibri"/>
          <w:bCs/>
          <w:sz w:val="22"/>
          <w:szCs w:val="22"/>
        </w:rPr>
        <w:t xml:space="preserve"> (</w:t>
      </w:r>
      <w:proofErr w:type="gramEnd"/>
      <w:r w:rsidR="007022DD">
        <w:rPr>
          <w:rFonts w:ascii="Calibri" w:hAnsi="Calibri"/>
          <w:bCs/>
          <w:sz w:val="22"/>
          <w:szCs w:val="22"/>
        </w:rPr>
        <w:t>IOM, Barbados), Jennifer</w:t>
      </w:r>
      <w:r w:rsidR="0099208B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99208B">
        <w:rPr>
          <w:rFonts w:ascii="Calibri" w:hAnsi="Calibri"/>
          <w:bCs/>
          <w:sz w:val="22"/>
          <w:szCs w:val="22"/>
        </w:rPr>
        <w:t>Kvernmo</w:t>
      </w:r>
      <w:proofErr w:type="spellEnd"/>
      <w:r w:rsidR="0099208B">
        <w:rPr>
          <w:rFonts w:ascii="Calibri" w:hAnsi="Calibri"/>
          <w:bCs/>
          <w:sz w:val="22"/>
          <w:szCs w:val="22"/>
        </w:rPr>
        <w:t xml:space="preserve"> </w:t>
      </w:r>
      <w:r w:rsidR="007022DD">
        <w:rPr>
          <w:rFonts w:ascii="Calibri" w:hAnsi="Calibri"/>
          <w:bCs/>
          <w:sz w:val="22"/>
          <w:szCs w:val="22"/>
        </w:rPr>
        <w:t>(IOM</w:t>
      </w:r>
      <w:r w:rsidR="0099208B">
        <w:rPr>
          <w:rFonts w:ascii="Calibri" w:hAnsi="Calibri"/>
          <w:bCs/>
          <w:sz w:val="22"/>
          <w:szCs w:val="22"/>
        </w:rPr>
        <w:t xml:space="preserve">, Global), </w:t>
      </w:r>
      <w:proofErr w:type="spellStart"/>
      <w:r w:rsidR="0099208B">
        <w:rPr>
          <w:rFonts w:ascii="Calibri" w:hAnsi="Calibri"/>
          <w:bCs/>
          <w:sz w:val="22"/>
          <w:szCs w:val="22"/>
        </w:rPr>
        <w:t>Shabir</w:t>
      </w:r>
      <w:proofErr w:type="spellEnd"/>
      <w:r w:rsidR="0099208B">
        <w:rPr>
          <w:rFonts w:ascii="Calibri" w:hAnsi="Calibri"/>
          <w:bCs/>
          <w:sz w:val="22"/>
          <w:szCs w:val="22"/>
        </w:rPr>
        <w:t xml:space="preserve"> (DRC, </w:t>
      </w:r>
      <w:r w:rsidR="007022DD">
        <w:rPr>
          <w:rFonts w:ascii="Calibri" w:hAnsi="Calibri"/>
          <w:bCs/>
          <w:sz w:val="22"/>
          <w:szCs w:val="22"/>
        </w:rPr>
        <w:t>Ban</w:t>
      </w:r>
      <w:r w:rsidR="0099208B">
        <w:rPr>
          <w:rFonts w:ascii="Calibri" w:hAnsi="Calibri"/>
          <w:bCs/>
          <w:sz w:val="22"/>
          <w:szCs w:val="22"/>
        </w:rPr>
        <w:t xml:space="preserve">gladesh), </w:t>
      </w:r>
      <w:proofErr w:type="spellStart"/>
      <w:r w:rsidR="0099208B" w:rsidRPr="0099208B">
        <w:rPr>
          <w:rFonts w:ascii="Calibri" w:hAnsi="Calibri"/>
          <w:bCs/>
          <w:sz w:val="22"/>
          <w:szCs w:val="22"/>
        </w:rPr>
        <w:t>Jørn</w:t>
      </w:r>
      <w:proofErr w:type="spellEnd"/>
      <w:r w:rsidR="0099208B" w:rsidRPr="0099208B">
        <w:rPr>
          <w:rFonts w:ascii="Calibri" w:hAnsi="Calibri"/>
          <w:bCs/>
          <w:sz w:val="22"/>
          <w:szCs w:val="22"/>
        </w:rPr>
        <w:t xml:space="preserve">-Casper </w:t>
      </w:r>
      <w:proofErr w:type="spellStart"/>
      <w:r w:rsidR="0099208B" w:rsidRPr="0099208B">
        <w:rPr>
          <w:rFonts w:ascii="Calibri" w:hAnsi="Calibri"/>
          <w:bCs/>
          <w:sz w:val="22"/>
          <w:szCs w:val="22"/>
        </w:rPr>
        <w:t>Øwre</w:t>
      </w:r>
      <w:proofErr w:type="spellEnd"/>
      <w:r w:rsidR="0099208B" w:rsidRPr="0099208B">
        <w:rPr>
          <w:rFonts w:ascii="Calibri" w:hAnsi="Calibri"/>
          <w:bCs/>
          <w:sz w:val="22"/>
          <w:szCs w:val="22"/>
        </w:rPr>
        <w:t xml:space="preserve"> </w:t>
      </w:r>
      <w:r w:rsidR="0099208B">
        <w:rPr>
          <w:rFonts w:ascii="Calibri" w:hAnsi="Calibri"/>
          <w:bCs/>
          <w:sz w:val="22"/>
          <w:szCs w:val="22"/>
        </w:rPr>
        <w:t>(NRC, global</w:t>
      </w:r>
      <w:r w:rsidR="007022DD">
        <w:rPr>
          <w:rFonts w:ascii="Calibri" w:hAnsi="Calibri"/>
          <w:bCs/>
          <w:sz w:val="22"/>
          <w:szCs w:val="22"/>
        </w:rPr>
        <w:t>), Kate</w:t>
      </w:r>
      <w:r w:rsidR="0099208B">
        <w:rPr>
          <w:rFonts w:ascii="Calibri" w:hAnsi="Calibri"/>
          <w:bCs/>
          <w:sz w:val="22"/>
          <w:szCs w:val="22"/>
        </w:rPr>
        <w:t xml:space="preserve"> Holland</w:t>
      </w:r>
      <w:r w:rsidR="007022DD">
        <w:rPr>
          <w:rFonts w:ascii="Calibri" w:hAnsi="Calibri"/>
          <w:bCs/>
          <w:sz w:val="22"/>
          <w:szCs w:val="22"/>
        </w:rPr>
        <w:t xml:space="preserve"> (DRC </w:t>
      </w:r>
      <w:r w:rsidR="0099208B">
        <w:rPr>
          <w:rFonts w:ascii="Calibri" w:hAnsi="Calibri"/>
          <w:bCs/>
          <w:sz w:val="22"/>
          <w:szCs w:val="22"/>
        </w:rPr>
        <w:t xml:space="preserve">Iraq), Brian </w:t>
      </w:r>
      <w:r w:rsidR="0099208B" w:rsidRPr="0099208B">
        <w:rPr>
          <w:rFonts w:ascii="Calibri" w:hAnsi="Calibri"/>
          <w:bCs/>
          <w:sz w:val="22"/>
          <w:szCs w:val="22"/>
        </w:rPr>
        <w:t xml:space="preserve"> McDonald </w:t>
      </w:r>
      <w:r w:rsidR="0099208B">
        <w:rPr>
          <w:rFonts w:ascii="Calibri" w:hAnsi="Calibri"/>
          <w:bCs/>
          <w:sz w:val="22"/>
          <w:szCs w:val="22"/>
        </w:rPr>
        <w:t>(CCCM Global cluster</w:t>
      </w:r>
      <w:r w:rsidR="00260D0D">
        <w:rPr>
          <w:rFonts w:ascii="Calibri" w:hAnsi="Calibri"/>
          <w:bCs/>
          <w:sz w:val="22"/>
          <w:szCs w:val="22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29"/>
        <w:gridCol w:w="5094"/>
        <w:gridCol w:w="2227"/>
      </w:tblGrid>
      <w:tr w:rsidR="001C5104" w:rsidRPr="00D07F1A" w14:paraId="52E3D02A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A736" w14:textId="77777777"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7F1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Agenda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A9DF" w14:textId="77777777"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7F1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8F07" w14:textId="77777777" w:rsidR="001C5104" w:rsidRPr="00D07F1A" w:rsidRDefault="001C5104" w:rsidP="00242F79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7F1A">
              <w:rPr>
                <w:rFonts w:asciiTheme="majorHAnsi" w:hAnsiTheme="majorHAnsi" w:cstheme="majorHAnsi"/>
                <w:b/>
                <w:sz w:val="22"/>
                <w:szCs w:val="22"/>
              </w:rPr>
              <w:t>Action Point</w:t>
            </w:r>
          </w:p>
        </w:tc>
      </w:tr>
      <w:tr w:rsidR="00CD2E16" w:rsidRPr="00D07F1A" w14:paraId="7994B75F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040" w14:textId="37125145" w:rsidR="00D51FCD" w:rsidRPr="00D51FCD" w:rsidRDefault="00D51FCD" w:rsidP="00D51FCD">
            <w:pPr>
              <w:pStyle w:val="ListParagraph"/>
              <w:numPr>
                <w:ilvl w:val="0"/>
                <w:numId w:val="13"/>
              </w:numPr>
              <w:rPr>
                <w:rFonts w:asciiTheme="majorHAnsi" w:eastAsiaTheme="minorEastAsia" w:hAnsiTheme="majorHAnsi" w:cstheme="majorHAnsi"/>
                <w:bCs/>
              </w:rPr>
            </w:pPr>
            <w:r w:rsidRPr="00D51FCD">
              <w:rPr>
                <w:rFonts w:asciiTheme="majorHAnsi" w:eastAsiaTheme="minorEastAsia" w:hAnsiTheme="majorHAnsi" w:cstheme="majorHAnsi"/>
                <w:bCs/>
              </w:rPr>
              <w:t xml:space="preserve">Updates from the CCCM Retreat </w:t>
            </w:r>
          </w:p>
          <w:p w14:paraId="08B5C62F" w14:textId="3A0DFF79" w:rsidR="00CD2E16" w:rsidRPr="002B3CD7" w:rsidRDefault="00CD2E16" w:rsidP="00D51FCD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2F04" w14:textId="414235D2" w:rsidR="00F4020B" w:rsidRDefault="00EE2779" w:rsidP="00CB4DFF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Introduction of Elena as new chair of the working group. </w:t>
            </w:r>
          </w:p>
          <w:p w14:paraId="0EFEF2DE" w14:textId="6ADB5150" w:rsidR="00BA0864" w:rsidRDefault="00EE2779" w:rsidP="0000131C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Recap of the </w:t>
            </w:r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3 thematic presentation from the CCCM Retreat capacity development breakout session: </w:t>
            </w:r>
          </w:p>
          <w:p w14:paraId="1707FDF3" w14:textId="65B7D7DB" w:rsidR="0000131C" w:rsidRPr="00BA0864" w:rsidRDefault="00EE2779" w:rsidP="0000131C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-</w:t>
            </w:r>
            <w:r w:rsidR="00CB4DFF">
              <w:rPr>
                <w:rFonts w:asciiTheme="majorHAnsi" w:hAnsiTheme="majorHAnsi" w:cstheme="majorHAnsi"/>
                <w:bCs/>
                <w:sz w:val="22"/>
                <w:szCs w:val="22"/>
              </w:rPr>
              <w:t>Cox`s Bazaar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capacity sharing initiative (CSI): </w:t>
            </w:r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>the objective of the Capacity sharing initiative is t</w:t>
            </w:r>
            <w:r w:rsidR="0000131C" w:rsidRPr="00EE277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 prepares and reinforce the Government of Bangladesh’s newly recruited national site management Support Staff. The </w:t>
            </w:r>
            <w:r w:rsidR="00BA0864" w:rsidRPr="00EE2779">
              <w:rPr>
                <w:rFonts w:asciiTheme="majorHAnsi" w:hAnsiTheme="majorHAnsi" w:cstheme="majorHAnsi"/>
                <w:bCs/>
                <w:sz w:val="22"/>
                <w:szCs w:val="22"/>
              </w:rPr>
              <w:t>initiative</w:t>
            </w:r>
            <w:r w:rsidR="0000131C" w:rsidRPr="00EE277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is composed of 4 components that translate into different phase of the projects and looks a timeframe do implementation from 2019 to 2020</w:t>
            </w:r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  <w:r w:rsidR="0000131C" w:rsidRPr="00EE277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1) Multi-Sector Modular Training Stage -that will deliver contextualized and functional SMS and specialized sector-specific skills transfer. 2) SM Shadowing and Sector Coaching -existing SMS provide on-site shadowing; and sector coaching to ensure the continuity and quality of training through field-level practical application and reinforcement. 3) Site Management G</w:t>
            </w:r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uidebook for </w:t>
            </w:r>
            <w:proofErr w:type="spellStart"/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>Rohingya</w:t>
            </w:r>
            <w:proofErr w:type="spellEnd"/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Response that will </w:t>
            </w:r>
            <w:r w:rsidR="0000131C" w:rsidRPr="00EE2779">
              <w:rPr>
                <w:rFonts w:asciiTheme="majorHAnsi" w:hAnsiTheme="majorHAnsi" w:cstheme="majorHAnsi"/>
                <w:bCs/>
                <w:sz w:val="22"/>
                <w:szCs w:val="22"/>
              </w:rPr>
              <w:t>provide a contextualized operational &amp; harmonized reference tool.</w:t>
            </w:r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00131C" w:rsidRPr="00EE2779">
              <w:rPr>
                <w:rFonts w:asciiTheme="majorHAnsi" w:hAnsiTheme="majorHAnsi" w:cstheme="majorHAnsi"/>
                <w:bCs/>
                <w:sz w:val="22"/>
                <w:szCs w:val="22"/>
              </w:rPr>
              <w:t>4) Building</w:t>
            </w:r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gramStart"/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 </w:t>
            </w:r>
            <w:proofErr w:type="spellStart"/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>CiC</w:t>
            </w:r>
            <w:proofErr w:type="spellEnd"/>
            <w:proofErr w:type="gramEnd"/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Training of Trainers team. The presentation included reflections on what from the initiative could be adapted and applied to other responses </w:t>
            </w:r>
          </w:p>
          <w:p w14:paraId="3274ABDB" w14:textId="69F4CFA4" w:rsidR="00C70356" w:rsidRPr="0000131C" w:rsidRDefault="00CB4DFF" w:rsidP="004B76BB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-CASI and CCCM: </w:t>
            </w:r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</w:t>
            </w:r>
            <w:r w:rsidR="004B76BB" w:rsidRPr="004B76BB">
              <w:rPr>
                <w:rFonts w:asciiTheme="majorHAnsi" w:hAnsiTheme="majorHAnsi" w:cstheme="majorHAnsi"/>
                <w:bCs/>
                <w:sz w:val="22"/>
                <w:szCs w:val="22"/>
              </w:rPr>
              <w:t>Compreh</w:t>
            </w:r>
            <w:r w:rsidR="004B76B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ensive Coordination Support to </w:t>
            </w:r>
            <w:r w:rsidR="004B76BB" w:rsidRPr="004B76BB">
              <w:rPr>
                <w:rFonts w:asciiTheme="majorHAnsi" w:hAnsiTheme="majorHAnsi" w:cstheme="majorHAnsi"/>
                <w:bCs/>
                <w:sz w:val="22"/>
                <w:szCs w:val="22"/>
              </w:rPr>
              <w:t>Child and Adoles</w:t>
            </w:r>
            <w:r w:rsidR="004B76B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cent Survivors of Sexual Abuse </w:t>
            </w:r>
            <w:r w:rsidR="004B76BB" w:rsidRPr="004B76BB">
              <w:rPr>
                <w:rFonts w:asciiTheme="majorHAnsi" w:hAnsiTheme="majorHAnsi" w:cstheme="majorHAnsi"/>
                <w:bCs/>
                <w:sz w:val="22"/>
                <w:szCs w:val="22"/>
              </w:rPr>
              <w:t>in Emergencies Initiative (CASI)</w:t>
            </w:r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is an </w:t>
            </w:r>
            <w:r w:rsidR="005214F1">
              <w:rPr>
                <w:rFonts w:asciiTheme="majorHAnsi" w:hAnsiTheme="majorHAnsi" w:cstheme="majorHAnsi"/>
                <w:bCs/>
                <w:sz w:val="22"/>
                <w:szCs w:val="22"/>
              </w:rPr>
              <w:t>initiative whose</w:t>
            </w:r>
            <w:r w:rsidR="004B76B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objective is “</w:t>
            </w:r>
            <w:r w:rsidR="004B76BB" w:rsidRPr="004B76BB">
              <w:rPr>
                <w:rFonts w:asciiTheme="majorHAnsi" w:hAnsiTheme="majorHAnsi" w:cstheme="majorHAnsi"/>
                <w:bCs/>
                <w:sz w:val="22"/>
                <w:szCs w:val="22"/>
              </w:rPr>
              <w:t>To improve the quality of and access to services for child and adolescent survivors of sexual abuse in emergencies.</w:t>
            </w:r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>” The initiative recognizes</w:t>
            </w:r>
            <w:r w:rsidR="00026A9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that</w:t>
            </w:r>
            <w:r w:rsidR="00BA0864">
              <w:rPr>
                <w:rFonts w:asciiTheme="majorHAnsi" w:hAnsiTheme="majorHAnsi" w:cstheme="majorHAnsi"/>
                <w:bCs/>
                <w:sz w:val="22"/>
                <w:szCs w:val="22"/>
              </w:rPr>
              <w:t>: 1.</w:t>
            </w:r>
            <w:r w:rsidR="00026A95" w:rsidRPr="00026A95">
              <w:rPr>
                <w:rFonts w:ascii="Calibri" w:eastAsiaTheme="minorHAnsi" w:hAnsi="Calibri" w:cs="Calibri"/>
                <w:color w:val="000000"/>
              </w:rPr>
              <w:t xml:space="preserve"> </w:t>
            </w:r>
            <w:r w:rsidR="00026A9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There is a global need to support child survivors. 2 Efforts </w:t>
            </w:r>
            <w:r w:rsidR="00026A95" w:rsidRPr="00026A95">
              <w:rPr>
                <w:rFonts w:asciiTheme="majorHAnsi" w:hAnsiTheme="majorHAnsi" w:cstheme="majorHAnsi"/>
                <w:bCs/>
                <w:sz w:val="22"/>
                <w:szCs w:val="22"/>
              </w:rPr>
              <w:t>have been made to improve the quali</w:t>
            </w:r>
            <w:r w:rsidR="00026A95">
              <w:rPr>
                <w:rFonts w:asciiTheme="majorHAnsi" w:hAnsiTheme="majorHAnsi" w:cstheme="majorHAnsi"/>
                <w:bCs/>
                <w:sz w:val="22"/>
                <w:szCs w:val="22"/>
              </w:rPr>
              <w:t>ty of and access to services a</w:t>
            </w:r>
            <w:r w:rsidR="00026A95" w:rsidRPr="00026A95">
              <w:rPr>
                <w:rFonts w:asciiTheme="majorHAnsi" w:hAnsiTheme="majorHAnsi" w:cstheme="majorHAnsi"/>
                <w:bCs/>
                <w:sz w:val="22"/>
                <w:szCs w:val="22"/>
              </w:rPr>
              <w:t>nd we</w:t>
            </w:r>
            <w:r w:rsidR="00026A9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can build on these lesson learnt. 3. Gaps in services c</w:t>
            </w:r>
            <w:r w:rsidR="00026A95" w:rsidRPr="00026A9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 </w:t>
            </w:r>
            <w:r w:rsidR="00026A9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be mitigated with collaboration. </w:t>
            </w:r>
            <w:r w:rsidR="004B76BB">
              <w:rPr>
                <w:rFonts w:asciiTheme="majorHAnsi" w:hAnsiTheme="majorHAnsi" w:cstheme="majorHAnsi"/>
                <w:bCs/>
                <w:sz w:val="22"/>
                <w:szCs w:val="22"/>
              </w:rPr>
              <w:t>As part of</w:t>
            </w:r>
            <w:r w:rsidR="00026A9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 presentation, an example of operational questions </w:t>
            </w:r>
            <w:r w:rsidR="004B76B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on </w:t>
            </w:r>
            <w:r w:rsidR="004B76BB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 xml:space="preserve">what </w:t>
            </w:r>
            <w:r w:rsidR="004B76BB" w:rsidRPr="004B76B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Consider where you work </w:t>
            </w:r>
            <w:r w:rsidR="004B76BB">
              <w:rPr>
                <w:rFonts w:asciiTheme="majorHAnsi" w:hAnsiTheme="majorHAnsi" w:cstheme="majorHAnsi"/>
                <w:bCs/>
                <w:sz w:val="22"/>
                <w:szCs w:val="22"/>
              </w:rPr>
              <w:t>to support child survivors to access services.</w:t>
            </w:r>
            <w:r w:rsidR="00026A9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6DF3B646" w14:textId="005FF201" w:rsidR="00260D0D" w:rsidRPr="001F4C2F" w:rsidRDefault="0000131C" w:rsidP="00443BF8">
            <w:pPr>
              <w:pStyle w:val="NormalWeb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013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-LNA and Capacity Development working group accomplishments: </w:t>
            </w:r>
            <w:r w:rsidR="00026A95">
              <w:rPr>
                <w:rFonts w:asciiTheme="majorHAnsi" w:hAnsiTheme="majorHAnsi" w:cstheme="majorHAnsi"/>
                <w:bCs/>
                <w:sz w:val="22"/>
                <w:szCs w:val="22"/>
              </w:rPr>
              <w:t>the presentation focused on r</w:t>
            </w:r>
            <w:r w:rsidRPr="0000131C">
              <w:rPr>
                <w:rFonts w:asciiTheme="majorHAnsi" w:hAnsiTheme="majorHAnsi" w:cstheme="majorHAnsi"/>
                <w:bCs/>
                <w:sz w:val="22"/>
                <w:szCs w:val="22"/>
              </w:rPr>
              <w:t>eview</w:t>
            </w:r>
            <w:r w:rsidR="00026A95">
              <w:rPr>
                <w:rFonts w:asciiTheme="majorHAnsi" w:hAnsiTheme="majorHAnsi" w:cstheme="majorHAnsi"/>
                <w:bCs/>
                <w:sz w:val="22"/>
                <w:szCs w:val="22"/>
              </w:rPr>
              <w:t>ing</w:t>
            </w:r>
            <w:r w:rsidRPr="000013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recent capacity-building initiatives</w:t>
            </w:r>
            <w:r w:rsidR="00026A9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accomplishments and notably: 1.</w:t>
            </w:r>
            <w:r w:rsidRPr="000013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TOT </w:t>
            </w:r>
            <w:r w:rsidR="00026A95">
              <w:rPr>
                <w:rFonts w:asciiTheme="majorHAnsi" w:hAnsiTheme="majorHAnsi" w:cstheme="majorHAnsi"/>
                <w:bCs/>
                <w:sz w:val="22"/>
                <w:szCs w:val="22"/>
              </w:rPr>
              <w:t>held in Amman, with 25 new graduated trainers 2. N</w:t>
            </w:r>
            <w:r w:rsidRPr="0000131C">
              <w:rPr>
                <w:rFonts w:asciiTheme="majorHAnsi" w:hAnsiTheme="majorHAnsi" w:cstheme="majorHAnsi"/>
                <w:bCs/>
                <w:sz w:val="22"/>
                <w:szCs w:val="22"/>
              </w:rPr>
              <w:t>ew CCCM training package release</w:t>
            </w:r>
            <w:r w:rsidR="005214F1">
              <w:rPr>
                <w:rFonts w:asciiTheme="majorHAnsi" w:hAnsiTheme="majorHAnsi" w:cstheme="majorHAnsi"/>
                <w:bCs/>
                <w:sz w:val="22"/>
                <w:szCs w:val="22"/>
              </w:rPr>
              <w:t>d 3. R</w:t>
            </w:r>
            <w:r w:rsidRPr="0000131C">
              <w:rPr>
                <w:rFonts w:asciiTheme="majorHAnsi" w:hAnsiTheme="majorHAnsi" w:cstheme="majorHAnsi"/>
                <w:bCs/>
                <w:sz w:val="22"/>
                <w:szCs w:val="22"/>
              </w:rPr>
              <w:t>e-start of the Capa</w:t>
            </w:r>
            <w:r w:rsidR="005214F1">
              <w:rPr>
                <w:rFonts w:asciiTheme="majorHAnsi" w:hAnsiTheme="majorHAnsi" w:cstheme="majorHAnsi"/>
                <w:bCs/>
                <w:sz w:val="22"/>
                <w:szCs w:val="22"/>
              </w:rPr>
              <w:t>city Development Working group. The presentation included an overview of the main findings from the Learning need</w:t>
            </w:r>
            <w:r w:rsidRPr="000013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assessment conducted</w:t>
            </w:r>
            <w:r w:rsidR="005214F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by the working group, that received a total of 175 submissions.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091" w14:textId="77777777" w:rsidR="00AA66C7" w:rsidRDefault="00D51FCD" w:rsidP="00D441C6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Elena to share the PPT with working group members</w:t>
            </w:r>
            <w:r w:rsidR="00AA66C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</w:p>
          <w:p w14:paraId="39A4927E" w14:textId="3B6E3AC5" w:rsidR="00D51FCD" w:rsidRPr="00D441C6" w:rsidRDefault="00D51FCD" w:rsidP="00D441C6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Brian to upload the PPT on the website. </w:t>
            </w:r>
          </w:p>
        </w:tc>
      </w:tr>
      <w:tr w:rsidR="001C5104" w:rsidRPr="00D07F1A" w14:paraId="17896C32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641" w14:textId="4FF21956" w:rsidR="006D3B67" w:rsidRPr="006D3B67" w:rsidRDefault="006D3B67" w:rsidP="006D3B6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6D3B67">
              <w:rPr>
                <w:rFonts w:asciiTheme="majorHAnsi" w:hAnsiTheme="majorHAnsi" w:cstheme="majorHAnsi"/>
              </w:rPr>
              <w:lastRenderedPageBreak/>
              <w:t xml:space="preserve">Updates from the Capacity Development breakout session at the October CCCM Retreat </w:t>
            </w:r>
          </w:p>
          <w:p w14:paraId="4A6906EB" w14:textId="5CED925E" w:rsidR="001C5104" w:rsidRPr="006D3B67" w:rsidRDefault="001C5104" w:rsidP="006D3B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70B" w14:textId="68B9E317" w:rsidR="00026A95" w:rsidRPr="00026A95" w:rsidRDefault="00BA0864" w:rsidP="00026A95">
            <w:pPr>
              <w:pStyle w:val="NormalWeb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After the thematic presentations, </w:t>
            </w:r>
            <w:r w:rsidR="00026A95" w:rsidRP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participants were divided by “region” and asked to reflect on: </w:t>
            </w:r>
            <w:r w:rsid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1. </w:t>
            </w:r>
            <w:r w:rsidR="00026A95" w:rsidRP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What recent CB efforts have the</w:t>
            </w:r>
            <w:r w:rsid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re been relevant to CCCM in their area and </w:t>
            </w:r>
            <w:r w:rsidR="00026A95" w:rsidRP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Who has this targeted? </w:t>
            </w:r>
            <w:r w:rsid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2. Capacity building</w:t>
            </w:r>
            <w:r w:rsidR="00026A95" w:rsidRP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needs </w:t>
            </w:r>
            <w:r w:rsid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in their area, including targets 3.</w:t>
            </w:r>
            <w:r w:rsidR="00026A95" w:rsidRP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</w:t>
            </w:r>
            <w:r w:rsid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If there is sufficient capacity in their </w:t>
            </w:r>
            <w:r w:rsidR="00026A95" w:rsidRP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context </w:t>
            </w:r>
            <w:r w:rsid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of operations </w:t>
            </w:r>
            <w:r w:rsidR="00026A95" w:rsidRP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(inter</w:t>
            </w:r>
            <w:r w:rsid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nal to organization or in-country</w:t>
            </w:r>
            <w:r w:rsidR="00026A95" w:rsidRP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) to develop and lead capacity-build</w:t>
            </w:r>
            <w:r w:rsid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ing initiatives. 4. If</w:t>
            </w:r>
            <w:r w:rsidR="00026A95" w:rsidRP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the priorities for trainings &amp; suggestions for improvement identified through the LNA reflect the needs a</w:t>
            </w:r>
            <w:r w:rsid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s assessed in their contexts and how </w:t>
            </w:r>
            <w:r w:rsidR="00026A95" w:rsidRP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the ‘suggestions for improvement’ can be operationalized</w:t>
            </w:r>
            <w:r w:rsid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in their respective</w:t>
            </w:r>
            <w:r w:rsidR="00026A95" w:rsidRP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conte</w:t>
            </w:r>
            <w:r w:rsid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xt and globally. </w:t>
            </w:r>
          </w:p>
          <w:p w14:paraId="03E4F99D" w14:textId="36909663" w:rsidR="00443BF8" w:rsidRDefault="00026A95" w:rsidP="006D3B67">
            <w:pPr>
              <w:pStyle w:val="NormalWeb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026A9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The discussion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was translated in ACTION Points</w:t>
            </w:r>
            <w:r w:rsidR="00443BF8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: </w:t>
            </w:r>
          </w:p>
          <w:p w14:paraId="1F88A690" w14:textId="1BBA752A" w:rsidR="006D3B67" w:rsidRPr="00443BF8" w:rsidRDefault="000D7935" w:rsidP="006D3B67">
            <w:pPr>
              <w:pStyle w:val="NormalWeb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1. Need for Impact evaluation of capacity building imitative </w:t>
            </w:r>
          </w:p>
          <w:p w14:paraId="586AB6AE" w14:textId="08C5EC64" w:rsidR="006D3B67" w:rsidRPr="00590DDD" w:rsidRDefault="006D3B67" w:rsidP="006D3B67">
            <w:pPr>
              <w:pStyle w:val="NormalWeb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6D3B67">
              <w:rPr>
                <w:rFonts w:asciiTheme="majorHAnsi" w:hAnsiTheme="majorHAnsi" w:cstheme="majorHAnsi"/>
                <w:iCs/>
                <w:sz w:val="22"/>
                <w:szCs w:val="22"/>
              </w:rPr>
              <w:t>2. Shari</w:t>
            </w:r>
            <w:r w:rsidR="00443BF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ng of tools: </w:t>
            </w:r>
            <w:r w:rsidR="00341733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how </w:t>
            </w:r>
            <w:r w:rsidR="00590DDD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can the working group promote sharing of tools among trainers </w:t>
            </w:r>
            <w:r w:rsidR="000D793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to support capacity development initiatives </w:t>
            </w:r>
          </w:p>
          <w:p w14:paraId="10EF1F49" w14:textId="15C71CB6" w:rsidR="006D3B67" w:rsidRPr="00590DDD" w:rsidRDefault="006D3B67" w:rsidP="006D3B67">
            <w:pPr>
              <w:pStyle w:val="NormalWeb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6D3B67">
              <w:rPr>
                <w:rFonts w:asciiTheme="majorHAnsi" w:hAnsiTheme="majorHAnsi" w:cstheme="majorHAnsi"/>
                <w:iCs/>
                <w:sz w:val="22"/>
                <w:szCs w:val="22"/>
              </w:rPr>
              <w:t>3. Different level/layers of training</w:t>
            </w:r>
            <w:r w:rsidR="000D793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and contextualization</w:t>
            </w:r>
            <w:r w:rsidR="00590DDD">
              <w:rPr>
                <w:rFonts w:asciiTheme="majorHAnsi" w:hAnsiTheme="majorHAnsi" w:cstheme="majorHAnsi"/>
                <w:iCs/>
                <w:sz w:val="22"/>
                <w:szCs w:val="22"/>
              </w:rPr>
              <w:t>:</w:t>
            </w:r>
            <w:r w:rsidR="00590DDD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 b</w:t>
            </w:r>
            <w:r w:rsidR="00590DDD" w:rsidRPr="00590DDD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etter access to</w:t>
            </w:r>
            <w:r w:rsidR="000D7935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training material beyond the </w:t>
            </w:r>
            <w:r w:rsidR="00590DDD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core CCCM training and support on contextualization</w:t>
            </w:r>
          </w:p>
          <w:p w14:paraId="233A33B7" w14:textId="0A302C56" w:rsidR="00F51CCE" w:rsidRDefault="006D3B67" w:rsidP="006D3B67">
            <w:pPr>
              <w:pStyle w:val="NormalWeb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D3B67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4. </w:t>
            </w:r>
            <w:r w:rsidR="000D793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Need for </w:t>
            </w:r>
            <w:r w:rsidRPr="006D3B67">
              <w:rPr>
                <w:rFonts w:asciiTheme="majorHAnsi" w:hAnsiTheme="majorHAnsi" w:cstheme="majorHAnsi"/>
                <w:iCs/>
                <w:sz w:val="22"/>
                <w:szCs w:val="22"/>
              </w:rPr>
              <w:t>Advocacy</w:t>
            </w:r>
            <w:r w:rsidR="000D793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and</w:t>
            </w:r>
            <w:r w:rsidRPr="006D3B67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funding</w:t>
            </w:r>
            <w:r w:rsidR="000D793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to support more capacity building initiatives, at the global and also country level </w:t>
            </w:r>
          </w:p>
          <w:p w14:paraId="144C347F" w14:textId="408FE07A" w:rsidR="00026A95" w:rsidRPr="006129BD" w:rsidRDefault="00026A95" w:rsidP="00590DDD">
            <w:pPr>
              <w:pStyle w:val="NormalWeb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FF1" w14:textId="7409AFD1" w:rsidR="005B0AF0" w:rsidRPr="006129BD" w:rsidRDefault="005B0AF0" w:rsidP="006D3B67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6D3B67" w:rsidRPr="00D07F1A" w14:paraId="43E5DA17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435" w14:textId="514E01BB" w:rsidR="006D3B67" w:rsidRDefault="006D3B67" w:rsidP="006D3B67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Working group priorities and 2020  plan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774D" w14:textId="16C0D974" w:rsidR="006D3B67" w:rsidRDefault="000D7935" w:rsidP="00345B30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Following the recap of the discussion held at the CCM retreat and the recap of the actions points, the members discussed how action points could be operationalized into a 2020 work plan for the Capacity building working group: </w:t>
            </w:r>
          </w:p>
          <w:p w14:paraId="64BA4080" w14:textId="11B3ED63" w:rsidR="006D3B67" w:rsidRDefault="006D3B67" w:rsidP="00345B30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-promote the working group at the national cluster level</w:t>
            </w:r>
            <w:r w:rsidR="00200AFB">
              <w:rPr>
                <w:rFonts w:asciiTheme="majorHAnsi" w:hAnsiTheme="majorHAnsi" w:cstheme="majorHAnsi"/>
                <w:sz w:val="22"/>
                <w:szCs w:val="22"/>
              </w:rPr>
              <w:t>: this would increase act</w:t>
            </w:r>
            <w:r w:rsidR="006B08D4">
              <w:rPr>
                <w:rFonts w:asciiTheme="majorHAnsi" w:hAnsiTheme="majorHAnsi" w:cstheme="majorHAnsi"/>
                <w:sz w:val="22"/>
                <w:szCs w:val="22"/>
              </w:rPr>
              <w:t>ive participation from the all the national response</w:t>
            </w:r>
            <w:r w:rsidR="00200AFB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6B08D4">
              <w:rPr>
                <w:rFonts w:asciiTheme="majorHAnsi" w:hAnsiTheme="majorHAnsi" w:cstheme="majorHAnsi"/>
                <w:sz w:val="22"/>
                <w:szCs w:val="22"/>
              </w:rPr>
              <w:t xml:space="preserve">. Having national cluster CB focal point </w:t>
            </w:r>
            <w:r w:rsidR="00200AFB">
              <w:rPr>
                <w:rFonts w:asciiTheme="majorHAnsi" w:hAnsiTheme="majorHAnsi" w:cstheme="majorHAnsi"/>
                <w:sz w:val="22"/>
                <w:szCs w:val="22"/>
              </w:rPr>
              <w:t>would also  support in diversifying</w:t>
            </w:r>
            <w:r w:rsidR="006B08D4">
              <w:rPr>
                <w:rFonts w:asciiTheme="majorHAnsi" w:hAnsiTheme="majorHAnsi" w:cstheme="majorHAnsi"/>
                <w:sz w:val="22"/>
                <w:szCs w:val="22"/>
              </w:rPr>
              <w:t xml:space="preserve"> the  channels of communications from the working group to the national level</w:t>
            </w:r>
          </w:p>
          <w:p w14:paraId="34D169A3" w14:textId="6D7A2B77" w:rsidR="006B08D4" w:rsidRPr="000D7935" w:rsidRDefault="006B08D4" w:rsidP="00345B30">
            <w:pPr>
              <w:pStyle w:val="NormalWeb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-promote the training registry and the website through cluster contact list and creation of training registry guidelines of FAQ.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Increase use of the training registry would help to also identify capacity development focal point</w:t>
            </w:r>
          </w:p>
          <w:p w14:paraId="37A00F4B" w14:textId="12F06B2A" w:rsidR="001D0A7E" w:rsidRDefault="000D7935" w:rsidP="00345B30">
            <w:pPr>
              <w:pStyle w:val="NormalWeb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-</w:t>
            </w:r>
            <w:r w:rsidR="006B08D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it is noted that CASI is now entering its second phase but </w:t>
            </w:r>
            <w:r w:rsidR="00026A95" w:rsidRPr="00026A9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still have the capacity to support countries operations in how to better link and coordinate. This is </w:t>
            </w:r>
            <w:r w:rsidR="006B08D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just </w:t>
            </w:r>
            <w:r w:rsidR="00026A95" w:rsidRPr="00026A9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one of several initiatives </w:t>
            </w:r>
            <w:r w:rsidR="006B08D4">
              <w:rPr>
                <w:rFonts w:asciiTheme="majorHAnsi" w:hAnsiTheme="majorHAnsi" w:cstheme="majorHAnsi"/>
                <w:bCs/>
                <w:sz w:val="22"/>
                <w:szCs w:val="22"/>
              </w:rPr>
              <w:t>(for example on counter-</w:t>
            </w:r>
            <w:r w:rsidR="00026A95" w:rsidRPr="00026A95">
              <w:rPr>
                <w:rFonts w:asciiTheme="majorHAnsi" w:hAnsiTheme="majorHAnsi" w:cstheme="majorHAnsi"/>
                <w:bCs/>
                <w:sz w:val="22"/>
                <w:szCs w:val="22"/>
              </w:rPr>
              <w:t>trafficking</w:t>
            </w:r>
            <w:r w:rsidR="006B08D4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  <w:r w:rsidR="00637A0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that the capacity development working group could look at to explore areas of cooperation and particularly </w:t>
            </w:r>
            <w:r w:rsidR="00637A02" w:rsidRPr="00637A02">
              <w:rPr>
                <w:rFonts w:asciiTheme="majorHAnsi" w:hAnsiTheme="majorHAnsi" w:cstheme="majorHAnsi"/>
                <w:bCs/>
                <w:sz w:val="22"/>
                <w:szCs w:val="22"/>
              </w:rPr>
              <w:t>h</w:t>
            </w:r>
            <w:r w:rsidR="00026A95" w:rsidRPr="00637A0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ow </w:t>
            </w:r>
            <w:r w:rsidR="00637A02" w:rsidRPr="00637A0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to add </w:t>
            </w:r>
            <w:r w:rsidR="00026A95" w:rsidRPr="00637A02">
              <w:rPr>
                <w:rFonts w:asciiTheme="majorHAnsi" w:hAnsiTheme="majorHAnsi" w:cstheme="majorHAnsi"/>
                <w:bCs/>
                <w:sz w:val="22"/>
                <w:szCs w:val="22"/>
              </w:rPr>
              <w:t>topic</w:t>
            </w:r>
            <w:r w:rsidR="00637A02" w:rsidRPr="00637A0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/thematic module to  </w:t>
            </w:r>
            <w:r w:rsidR="00026A95" w:rsidRPr="00637A0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CCCM package </w:t>
            </w:r>
            <w:r w:rsidR="00637A0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and/or how to arrange training material to have topics focusing on particularly vulnerable groups (for example: how to work with people with disabilities, how to support child survivors </w:t>
            </w:r>
            <w:proofErr w:type="spellStart"/>
            <w:r w:rsidR="00637A02">
              <w:rPr>
                <w:rFonts w:asciiTheme="majorHAnsi" w:hAnsiTheme="majorHAnsi" w:cstheme="majorHAnsi"/>
                <w:bCs/>
                <w:sz w:val="22"/>
                <w:szCs w:val="22"/>
              </w:rPr>
              <w:t>etc</w:t>
            </w:r>
            <w:proofErr w:type="spellEnd"/>
            <w:r w:rsidR="00637A0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="00637A02">
              <w:rPr>
                <w:rFonts w:asciiTheme="majorHAnsi" w:hAnsiTheme="majorHAnsi" w:cstheme="majorHAnsi"/>
                <w:bCs/>
                <w:sz w:val="22"/>
                <w:szCs w:val="22"/>
              </w:rPr>
              <w:t>etc</w:t>
            </w:r>
            <w:proofErr w:type="spellEnd"/>
            <w:r w:rsidR="00637A02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  <w:p w14:paraId="59FE6C56" w14:textId="54F6A54A" w:rsidR="006B08D4" w:rsidRPr="00637A02" w:rsidRDefault="00637A02" w:rsidP="00637A02">
            <w:pPr>
              <w:pStyle w:val="NormalWeb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-Link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 CCCM CD to other available training, including on different relevant sectors that could enrich practitioners capacities</w:t>
            </w:r>
          </w:p>
          <w:p w14:paraId="12778A63" w14:textId="2A4825CC" w:rsidR="001D0A7E" w:rsidRDefault="000D7935" w:rsidP="00345B30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637A02">
              <w:rPr>
                <w:rFonts w:asciiTheme="majorHAnsi" w:hAnsiTheme="majorHAnsi" w:cstheme="majorHAnsi"/>
                <w:sz w:val="22"/>
                <w:szCs w:val="22"/>
              </w:rPr>
              <w:t>IOM capacity building at the gl</w:t>
            </w:r>
            <w:r w:rsidR="001D0A7E">
              <w:rPr>
                <w:rFonts w:asciiTheme="majorHAnsi" w:hAnsiTheme="majorHAnsi" w:cstheme="majorHAnsi"/>
                <w:sz w:val="22"/>
                <w:szCs w:val="22"/>
              </w:rPr>
              <w:t>obal level is going to working on localizations</w:t>
            </w:r>
            <w:r w:rsidR="00637A02">
              <w:rPr>
                <w:rFonts w:asciiTheme="majorHAnsi" w:hAnsiTheme="majorHAnsi" w:cstheme="majorHAnsi"/>
                <w:sz w:val="22"/>
                <w:szCs w:val="22"/>
              </w:rPr>
              <w:t xml:space="preserve"> and contextualization: at the moment in the project is at a very early stage , but this is another interesting initiative to look at for the CD working group in 2020</w:t>
            </w:r>
            <w:r w:rsidR="001D0A7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ED5C74D" w14:textId="1C03EFEF" w:rsidR="006D3B67" w:rsidRPr="00637A02" w:rsidRDefault="006B08D4" w:rsidP="007E3F84">
            <w:pPr>
              <w:pStyle w:val="NormalWeb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-</w:t>
            </w:r>
            <w:r w:rsidR="00F926DC">
              <w:rPr>
                <w:rFonts w:asciiTheme="majorHAnsi" w:hAnsiTheme="majorHAnsi" w:cstheme="majorHAnsi"/>
                <w:sz w:val="22"/>
                <w:szCs w:val="22"/>
              </w:rPr>
              <w:t xml:space="preserve">cross </w:t>
            </w:r>
            <w:r w:rsidR="007E3F84">
              <w:rPr>
                <w:rFonts w:asciiTheme="majorHAnsi" w:hAnsiTheme="majorHAnsi" w:cstheme="majorHAnsi"/>
                <w:sz w:val="22"/>
                <w:szCs w:val="22"/>
              </w:rPr>
              <w:t xml:space="preserve">cutting issues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with other working group: it is recognized </w:t>
            </w:r>
            <w:r w:rsidR="00637A02">
              <w:rPr>
                <w:rFonts w:asciiTheme="majorHAnsi" w:hAnsiTheme="majorHAnsi" w:cstheme="majorHAnsi"/>
                <w:sz w:val="22"/>
                <w:szCs w:val="22"/>
              </w:rPr>
              <w:t>that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Capacity Development is cross cutting through all the </w:t>
            </w:r>
            <w:r w:rsidR="00637A02">
              <w:rPr>
                <w:rFonts w:asciiTheme="majorHAnsi" w:hAnsiTheme="majorHAnsi" w:cstheme="majorHAnsi"/>
                <w:sz w:val="22"/>
                <w:szCs w:val="22"/>
              </w:rPr>
              <w:t xml:space="preserve">other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thematic working groups, and for this reason it is important to  </w:t>
            </w:r>
            <w:r w:rsidR="00637A02">
              <w:rPr>
                <w:rFonts w:asciiTheme="majorHAnsi" w:hAnsiTheme="majorHAnsi" w:cstheme="majorHAnsi"/>
                <w:sz w:val="22"/>
                <w:szCs w:val="22"/>
              </w:rPr>
              <w:t xml:space="preserve">for the CD WG to explore </w:t>
            </w:r>
            <w:r w:rsidR="00637A02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ways to work and cooperate with the other working groups</w:t>
            </w:r>
            <w:r w:rsidR="007E3F84">
              <w:rPr>
                <w:rFonts w:asciiTheme="majorHAnsi" w:hAnsiTheme="majorHAnsi" w:cstheme="majorHAnsi"/>
                <w:sz w:val="22"/>
                <w:szCs w:val="22"/>
              </w:rPr>
              <w:t xml:space="preserve"> around capacity building issues </w:t>
            </w:r>
            <w:bookmarkStart w:id="0" w:name="_GoBack"/>
            <w:bookmarkEnd w:id="0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AD6" w14:textId="47FD79B6" w:rsidR="006D3B67" w:rsidRPr="00D07F1A" w:rsidRDefault="006D3B67" w:rsidP="006D3B67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Elena to prepare a draft work plan and share it with the working group for review and endorsement </w:t>
            </w:r>
          </w:p>
        </w:tc>
      </w:tr>
      <w:tr w:rsidR="001C5104" w:rsidRPr="00D07F1A" w14:paraId="24521029" w14:textId="77777777" w:rsidTr="00E013C4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41F" w14:textId="58494F88" w:rsidR="001C5104" w:rsidRPr="002B3CD7" w:rsidRDefault="003C5956" w:rsidP="002B3CD7">
            <w:pPr>
              <w:pStyle w:val="NormalWeb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AOB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DD6" w14:textId="6B2FA3EA" w:rsidR="00C670D8" w:rsidRPr="000A4029" w:rsidRDefault="00443BF8" w:rsidP="00443BF8">
            <w:pPr>
              <w:pStyle w:val="NormalWeb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None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CB6" w14:textId="7E757BEE" w:rsidR="00496837" w:rsidRPr="00D07F1A" w:rsidRDefault="00496837" w:rsidP="006D3B67">
            <w:pPr>
              <w:pStyle w:val="NormalWeb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35A3DA75" w14:textId="77777777" w:rsidR="001C5104" w:rsidRDefault="001C5104" w:rsidP="00242F79">
      <w:pPr>
        <w:jc w:val="both"/>
      </w:pPr>
    </w:p>
    <w:p w14:paraId="6A0088BA" w14:textId="483C6C42" w:rsidR="008728C8" w:rsidRDefault="008728C8" w:rsidP="00A03F71">
      <w:pPr>
        <w:jc w:val="center"/>
      </w:pPr>
    </w:p>
    <w:sectPr w:rsidR="008728C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1FC9E" w14:textId="77777777" w:rsidR="00F7633B" w:rsidRDefault="00F7633B" w:rsidP="001C5104">
      <w:r>
        <w:separator/>
      </w:r>
    </w:p>
  </w:endnote>
  <w:endnote w:type="continuationSeparator" w:id="0">
    <w:p w14:paraId="59546DE7" w14:textId="77777777" w:rsidR="00F7633B" w:rsidRDefault="00F7633B" w:rsidP="001C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17CE3" w14:textId="77777777" w:rsidR="00F7633B" w:rsidRDefault="00F7633B" w:rsidP="001C5104">
      <w:r>
        <w:separator/>
      </w:r>
    </w:p>
  </w:footnote>
  <w:footnote w:type="continuationSeparator" w:id="0">
    <w:p w14:paraId="608AAE6D" w14:textId="77777777" w:rsidR="00F7633B" w:rsidRDefault="00F7633B" w:rsidP="001C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E35F5" w14:textId="77777777" w:rsidR="00CB4DFF" w:rsidRDefault="00CB4DF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43CD52" wp14:editId="2428A76B">
          <wp:simplePos x="0" y="0"/>
          <wp:positionH relativeFrom="page">
            <wp:align>right</wp:align>
          </wp:positionH>
          <wp:positionV relativeFrom="paragraph">
            <wp:posOffset>-352425</wp:posOffset>
          </wp:positionV>
          <wp:extent cx="7780655" cy="995045"/>
          <wp:effectExtent l="0" t="0" r="0" b="0"/>
          <wp:wrapTight wrapText="bothSides">
            <wp:wrapPolygon edited="0">
              <wp:start x="18351" y="0"/>
              <wp:lineTo x="17029" y="0"/>
              <wp:lineTo x="16606" y="1654"/>
              <wp:lineTo x="16659" y="6616"/>
              <wp:lineTo x="0" y="12819"/>
              <wp:lineTo x="0" y="14474"/>
              <wp:lineTo x="16500" y="19849"/>
              <wp:lineTo x="16500" y="21090"/>
              <wp:lineTo x="20202" y="21090"/>
              <wp:lineTo x="20202" y="19849"/>
              <wp:lineTo x="21524" y="14474"/>
              <wp:lineTo x="21524" y="13233"/>
              <wp:lineTo x="20096" y="6616"/>
              <wp:lineTo x="20255" y="2481"/>
              <wp:lineTo x="19779" y="0"/>
              <wp:lineTo x="18774" y="0"/>
              <wp:lineTo x="18351" y="0"/>
            </wp:wrapPolygon>
          </wp:wrapTight>
          <wp:docPr id="9" name="Picture 9" descr="CCCM letterhead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M letterhead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E14"/>
    <w:multiLevelType w:val="hybridMultilevel"/>
    <w:tmpl w:val="B11E779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C37F0"/>
    <w:multiLevelType w:val="hybridMultilevel"/>
    <w:tmpl w:val="C9ECEA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0286731"/>
    <w:multiLevelType w:val="hybridMultilevel"/>
    <w:tmpl w:val="E93EA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CC71B4"/>
    <w:multiLevelType w:val="hybridMultilevel"/>
    <w:tmpl w:val="98D6F4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D2226"/>
    <w:multiLevelType w:val="hybridMultilevel"/>
    <w:tmpl w:val="A866E8C8"/>
    <w:lvl w:ilvl="0" w:tplc="AD6EE30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2C61"/>
    <w:multiLevelType w:val="hybridMultilevel"/>
    <w:tmpl w:val="93746376"/>
    <w:lvl w:ilvl="0" w:tplc="71565E36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50D0B"/>
    <w:multiLevelType w:val="hybridMultilevel"/>
    <w:tmpl w:val="3D0C62C8"/>
    <w:lvl w:ilvl="0" w:tplc="C6124F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C70AD"/>
    <w:multiLevelType w:val="hybridMultilevel"/>
    <w:tmpl w:val="E056C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7F2A10"/>
    <w:multiLevelType w:val="hybridMultilevel"/>
    <w:tmpl w:val="BFF46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D339E"/>
    <w:multiLevelType w:val="hybridMultilevel"/>
    <w:tmpl w:val="FA485C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9142465"/>
    <w:multiLevelType w:val="hybridMultilevel"/>
    <w:tmpl w:val="0BBA5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AE2E57"/>
    <w:multiLevelType w:val="hybridMultilevel"/>
    <w:tmpl w:val="6CBC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A7B57"/>
    <w:multiLevelType w:val="hybridMultilevel"/>
    <w:tmpl w:val="E59C329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550346"/>
    <w:multiLevelType w:val="hybridMultilevel"/>
    <w:tmpl w:val="CC521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230F1"/>
    <w:multiLevelType w:val="hybridMultilevel"/>
    <w:tmpl w:val="AA8A15CC"/>
    <w:lvl w:ilvl="0" w:tplc="E12E3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2C62A7"/>
    <w:multiLevelType w:val="hybridMultilevel"/>
    <w:tmpl w:val="4ECC61B2"/>
    <w:lvl w:ilvl="0" w:tplc="E29ABA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3700E"/>
    <w:multiLevelType w:val="hybridMultilevel"/>
    <w:tmpl w:val="7674DBC6"/>
    <w:lvl w:ilvl="0" w:tplc="CFE6290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13BC5"/>
    <w:multiLevelType w:val="hybridMultilevel"/>
    <w:tmpl w:val="7AF8DE8A"/>
    <w:lvl w:ilvl="0" w:tplc="9E72F8A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"/>
  </w:num>
  <w:num w:numId="5">
    <w:abstractNumId w:val="13"/>
  </w:num>
  <w:num w:numId="6">
    <w:abstractNumId w:val="3"/>
  </w:num>
  <w:num w:numId="7">
    <w:abstractNumId w:val="15"/>
  </w:num>
  <w:num w:numId="8">
    <w:abstractNumId w:val="4"/>
  </w:num>
  <w:num w:numId="9">
    <w:abstractNumId w:val="17"/>
  </w:num>
  <w:num w:numId="10">
    <w:abstractNumId w:val="16"/>
  </w:num>
  <w:num w:numId="11">
    <w:abstractNumId w:val="11"/>
  </w:num>
  <w:num w:numId="12">
    <w:abstractNumId w:val="14"/>
  </w:num>
  <w:num w:numId="13">
    <w:abstractNumId w:val="10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  <w:num w:numId="18">
    <w:abstractNumId w:val="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04"/>
    <w:rsid w:val="0000131C"/>
    <w:rsid w:val="00002DF8"/>
    <w:rsid w:val="00011102"/>
    <w:rsid w:val="00026A95"/>
    <w:rsid w:val="00042BA2"/>
    <w:rsid w:val="000573A0"/>
    <w:rsid w:val="00063BEC"/>
    <w:rsid w:val="000812E1"/>
    <w:rsid w:val="00086A6C"/>
    <w:rsid w:val="000941F0"/>
    <w:rsid w:val="000A4029"/>
    <w:rsid w:val="000B34F8"/>
    <w:rsid w:val="000B3DEA"/>
    <w:rsid w:val="000C32B8"/>
    <w:rsid w:val="000D39C9"/>
    <w:rsid w:val="000D7935"/>
    <w:rsid w:val="000F2688"/>
    <w:rsid w:val="000F713E"/>
    <w:rsid w:val="00137EC9"/>
    <w:rsid w:val="00147B67"/>
    <w:rsid w:val="0018260A"/>
    <w:rsid w:val="001B3856"/>
    <w:rsid w:val="001C5104"/>
    <w:rsid w:val="001D0A7E"/>
    <w:rsid w:val="001F4C2F"/>
    <w:rsid w:val="00200AFB"/>
    <w:rsid w:val="0022227F"/>
    <w:rsid w:val="00230724"/>
    <w:rsid w:val="00242F79"/>
    <w:rsid w:val="00260D0D"/>
    <w:rsid w:val="00273F3E"/>
    <w:rsid w:val="00285CDE"/>
    <w:rsid w:val="00290094"/>
    <w:rsid w:val="002928D0"/>
    <w:rsid w:val="002A4CE7"/>
    <w:rsid w:val="002B3CD7"/>
    <w:rsid w:val="002B6F87"/>
    <w:rsid w:val="002E4B3C"/>
    <w:rsid w:val="002E6A16"/>
    <w:rsid w:val="00300701"/>
    <w:rsid w:val="0030508D"/>
    <w:rsid w:val="00341733"/>
    <w:rsid w:val="00344DFE"/>
    <w:rsid w:val="00345B30"/>
    <w:rsid w:val="003542D5"/>
    <w:rsid w:val="00372EC5"/>
    <w:rsid w:val="003C5956"/>
    <w:rsid w:val="003E245F"/>
    <w:rsid w:val="00414406"/>
    <w:rsid w:val="00420560"/>
    <w:rsid w:val="00440CF0"/>
    <w:rsid w:val="00443BF8"/>
    <w:rsid w:val="00444FE6"/>
    <w:rsid w:val="004735D6"/>
    <w:rsid w:val="00496837"/>
    <w:rsid w:val="004A15AD"/>
    <w:rsid w:val="004B76BB"/>
    <w:rsid w:val="004C69FB"/>
    <w:rsid w:val="004D29A1"/>
    <w:rsid w:val="00511CD4"/>
    <w:rsid w:val="005214F1"/>
    <w:rsid w:val="00522512"/>
    <w:rsid w:val="005257C0"/>
    <w:rsid w:val="00525C27"/>
    <w:rsid w:val="00525D7B"/>
    <w:rsid w:val="0053745B"/>
    <w:rsid w:val="005525AB"/>
    <w:rsid w:val="00570931"/>
    <w:rsid w:val="0057330C"/>
    <w:rsid w:val="005843D5"/>
    <w:rsid w:val="00590DDD"/>
    <w:rsid w:val="005967B1"/>
    <w:rsid w:val="005A518F"/>
    <w:rsid w:val="005B0AF0"/>
    <w:rsid w:val="005C19BD"/>
    <w:rsid w:val="005E312C"/>
    <w:rsid w:val="005F0379"/>
    <w:rsid w:val="006129BD"/>
    <w:rsid w:val="00614C86"/>
    <w:rsid w:val="006237AA"/>
    <w:rsid w:val="00627EEF"/>
    <w:rsid w:val="00637A02"/>
    <w:rsid w:val="00681882"/>
    <w:rsid w:val="006B08D4"/>
    <w:rsid w:val="006B2561"/>
    <w:rsid w:val="006D3B67"/>
    <w:rsid w:val="007022DD"/>
    <w:rsid w:val="00704367"/>
    <w:rsid w:val="007268B9"/>
    <w:rsid w:val="007775B1"/>
    <w:rsid w:val="0079074E"/>
    <w:rsid w:val="0079637F"/>
    <w:rsid w:val="007B7287"/>
    <w:rsid w:val="007C09F9"/>
    <w:rsid w:val="007E3F84"/>
    <w:rsid w:val="00825BBC"/>
    <w:rsid w:val="008264A9"/>
    <w:rsid w:val="00841A0F"/>
    <w:rsid w:val="0087031B"/>
    <w:rsid w:val="008728C8"/>
    <w:rsid w:val="00883842"/>
    <w:rsid w:val="0089016B"/>
    <w:rsid w:val="00892FE3"/>
    <w:rsid w:val="008B6034"/>
    <w:rsid w:val="008C2B71"/>
    <w:rsid w:val="008D1E35"/>
    <w:rsid w:val="0090530A"/>
    <w:rsid w:val="0099208B"/>
    <w:rsid w:val="00994914"/>
    <w:rsid w:val="009A0421"/>
    <w:rsid w:val="009A0F80"/>
    <w:rsid w:val="009A561F"/>
    <w:rsid w:val="009B7291"/>
    <w:rsid w:val="009B7536"/>
    <w:rsid w:val="009D2ECA"/>
    <w:rsid w:val="009D3079"/>
    <w:rsid w:val="009D3AE2"/>
    <w:rsid w:val="00A03F71"/>
    <w:rsid w:val="00A14ECB"/>
    <w:rsid w:val="00A243DA"/>
    <w:rsid w:val="00A24FCC"/>
    <w:rsid w:val="00A524CF"/>
    <w:rsid w:val="00A641C0"/>
    <w:rsid w:val="00A64465"/>
    <w:rsid w:val="00A81341"/>
    <w:rsid w:val="00AA66C7"/>
    <w:rsid w:val="00AE50A1"/>
    <w:rsid w:val="00AF256D"/>
    <w:rsid w:val="00B264DC"/>
    <w:rsid w:val="00B31618"/>
    <w:rsid w:val="00B45B40"/>
    <w:rsid w:val="00B65F03"/>
    <w:rsid w:val="00B71A7C"/>
    <w:rsid w:val="00B71AB0"/>
    <w:rsid w:val="00B77122"/>
    <w:rsid w:val="00BA0864"/>
    <w:rsid w:val="00C1130B"/>
    <w:rsid w:val="00C163B1"/>
    <w:rsid w:val="00C2228F"/>
    <w:rsid w:val="00C31C4C"/>
    <w:rsid w:val="00C449F3"/>
    <w:rsid w:val="00C45D9E"/>
    <w:rsid w:val="00C670D8"/>
    <w:rsid w:val="00C70356"/>
    <w:rsid w:val="00C96FEF"/>
    <w:rsid w:val="00CB4DFF"/>
    <w:rsid w:val="00CB7F8F"/>
    <w:rsid w:val="00CD2E16"/>
    <w:rsid w:val="00D07F1A"/>
    <w:rsid w:val="00D07FC0"/>
    <w:rsid w:val="00D42959"/>
    <w:rsid w:val="00D441C6"/>
    <w:rsid w:val="00D51FCD"/>
    <w:rsid w:val="00D61EC9"/>
    <w:rsid w:val="00DB1C25"/>
    <w:rsid w:val="00DC3794"/>
    <w:rsid w:val="00DE7382"/>
    <w:rsid w:val="00DF1B5F"/>
    <w:rsid w:val="00E013C4"/>
    <w:rsid w:val="00E03B06"/>
    <w:rsid w:val="00E14DD0"/>
    <w:rsid w:val="00E26AB6"/>
    <w:rsid w:val="00E31564"/>
    <w:rsid w:val="00E3303A"/>
    <w:rsid w:val="00E50785"/>
    <w:rsid w:val="00EB16F7"/>
    <w:rsid w:val="00ED64B4"/>
    <w:rsid w:val="00EE2779"/>
    <w:rsid w:val="00EE34D6"/>
    <w:rsid w:val="00F001EE"/>
    <w:rsid w:val="00F35259"/>
    <w:rsid w:val="00F4020B"/>
    <w:rsid w:val="00F417D0"/>
    <w:rsid w:val="00F41F9F"/>
    <w:rsid w:val="00F441D7"/>
    <w:rsid w:val="00F51CCE"/>
    <w:rsid w:val="00F56545"/>
    <w:rsid w:val="00F631B5"/>
    <w:rsid w:val="00F71B14"/>
    <w:rsid w:val="00F749DB"/>
    <w:rsid w:val="00F7633B"/>
    <w:rsid w:val="00F84440"/>
    <w:rsid w:val="00F926DC"/>
    <w:rsid w:val="00F96654"/>
    <w:rsid w:val="00FA6D5A"/>
    <w:rsid w:val="00FE19B5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F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0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1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C51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104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1C5104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5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10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10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5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BD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0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1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C51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104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1C5104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5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10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10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5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B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d2685e0-3ec3-4526-a337-bc02c6b396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1F0AB4D861F4989F82902B990608D" ma:contentTypeVersion="11" ma:contentTypeDescription="Create a new document." ma:contentTypeScope="" ma:versionID="2ef782eddbab00ccf93dbf903bc501e4">
  <xsd:schema xmlns:xsd="http://www.w3.org/2001/XMLSchema" xmlns:xs="http://www.w3.org/2001/XMLSchema" xmlns:p="http://schemas.microsoft.com/office/2006/metadata/properties" xmlns:ns2="4d2685e0-3ec3-4526-a337-bc02c6b3961c" xmlns:ns3="72eb3475-e0f4-42fd-ab5c-abe08d673cdb" targetNamespace="http://schemas.microsoft.com/office/2006/metadata/properties" ma:root="true" ma:fieldsID="7c26a57195524376ee1e0a67bd2b6c5d" ns2:_="" ns3:_="">
    <xsd:import namespace="4d2685e0-3ec3-4526-a337-bc02c6b3961c"/>
    <xsd:import namespace="72eb3475-e0f4-42fd-ab5c-abe08d673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Comme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685e0-3ec3-4526-a337-bc02c6b39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3475-e0f4-42fd-ab5c-abe08d673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1C397-8F3D-4F7C-B1D3-2843F84869E5}">
  <ds:schemaRefs>
    <ds:schemaRef ds:uri="http://schemas.microsoft.com/office/2006/metadata/properties"/>
    <ds:schemaRef ds:uri="http://schemas.microsoft.com/office/infopath/2007/PartnerControls"/>
    <ds:schemaRef ds:uri="4d2685e0-3ec3-4526-a337-bc02c6b3961c"/>
  </ds:schemaRefs>
</ds:datastoreItem>
</file>

<file path=customXml/itemProps2.xml><?xml version="1.0" encoding="utf-8"?>
<ds:datastoreItem xmlns:ds="http://schemas.openxmlformats.org/officeDocument/2006/customXml" ds:itemID="{BE6E318F-978B-4515-91BA-93FE002D6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685e0-3ec3-4526-a337-bc02c6b3961c"/>
    <ds:schemaRef ds:uri="72eb3475-e0f4-42fd-ab5c-abe08d67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7C2D2-47F3-4F53-890B-37EFFC98B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Yasmine Colijn</dc:creator>
  <cp:lastModifiedBy>Elena Valentini</cp:lastModifiedBy>
  <cp:revision>13</cp:revision>
  <dcterms:created xsi:type="dcterms:W3CDTF">2019-11-27T12:48:00Z</dcterms:created>
  <dcterms:modified xsi:type="dcterms:W3CDTF">2019-12-03T12:01:00Z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0x0101002311F0AB4D861F4989F82902B990608D</vt:lpwstr>
  </property>
</Properties>
</file>