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BAAFF" w14:textId="77777777" w:rsidR="00E13458" w:rsidRPr="00C01D04" w:rsidRDefault="00E13458" w:rsidP="00BF1286">
      <w:pPr>
        <w:shd w:val="clear" w:color="auto" w:fill="FFFFFF"/>
        <w:contextualSpacing/>
        <w:jc w:val="both"/>
        <w:rPr>
          <w:rFonts w:ascii="Calibri" w:hAnsi="Calibri" w:cs="Arial"/>
          <w:sz w:val="22"/>
          <w:szCs w:val="22"/>
        </w:rPr>
      </w:pPr>
      <w:r w:rsidRPr="00C01D04">
        <w:rPr>
          <w:rFonts w:ascii="Calibri" w:hAnsi="Calibri" w:cs="Arial"/>
          <w:b/>
          <w:bCs/>
          <w:sz w:val="22"/>
          <w:szCs w:val="22"/>
        </w:rPr>
        <w:t> </w:t>
      </w:r>
    </w:p>
    <w:tbl>
      <w:tblPr>
        <w:tblStyle w:val="Tabelraster"/>
        <w:tblW w:w="10774" w:type="dxa"/>
        <w:tblInd w:w="-743" w:type="dxa"/>
        <w:tblLook w:val="04A0" w:firstRow="1" w:lastRow="0" w:firstColumn="1" w:lastColumn="0" w:noHBand="0" w:noVBand="1"/>
      </w:tblPr>
      <w:tblGrid>
        <w:gridCol w:w="1135"/>
        <w:gridCol w:w="9639"/>
      </w:tblGrid>
      <w:tr w:rsidR="008B674A" w14:paraId="3DE4D37F" w14:textId="77777777" w:rsidTr="00260630">
        <w:tc>
          <w:tcPr>
            <w:tcW w:w="1135" w:type="dxa"/>
            <w:shd w:val="clear" w:color="auto" w:fill="17365D" w:themeFill="text2" w:themeFillShade="BF"/>
          </w:tcPr>
          <w:p w14:paraId="1FBE5C7F" w14:textId="30A52544" w:rsidR="00C01D04" w:rsidRDefault="00C01D04" w:rsidP="00BF1286">
            <w:pPr>
              <w:contextualSpacing/>
              <w:jc w:val="both"/>
              <w:rPr>
                <w:rFonts w:ascii="Calibri" w:hAnsi="Calibri" w:cs="Arial"/>
                <w:b/>
                <w:bCs/>
                <w:szCs w:val="22"/>
              </w:rPr>
            </w:pPr>
            <w:r w:rsidRPr="00AB3D75">
              <w:rPr>
                <w:rFonts w:ascii="Calibri" w:hAnsi="Calibri" w:cs="Arial"/>
                <w:b/>
                <w:bCs/>
                <w:szCs w:val="22"/>
              </w:rPr>
              <w:t xml:space="preserve">Title:  </w:t>
            </w:r>
          </w:p>
        </w:tc>
        <w:tc>
          <w:tcPr>
            <w:tcW w:w="9639" w:type="dxa"/>
          </w:tcPr>
          <w:p w14:paraId="3295F500" w14:textId="17DD3E70" w:rsidR="00C01D04" w:rsidRPr="00EA1A9F" w:rsidRDefault="00C01D04" w:rsidP="00BF1286">
            <w:pPr>
              <w:contextualSpacing/>
              <w:jc w:val="both"/>
              <w:rPr>
                <w:rFonts w:ascii="Calibri" w:hAnsi="Calibri" w:cs="Arial"/>
                <w:b/>
                <w:bCs/>
                <w:szCs w:val="22"/>
              </w:rPr>
            </w:pPr>
            <w:r w:rsidRPr="00EA1A9F">
              <w:rPr>
                <w:rFonts w:ascii="Calibri" w:hAnsi="Calibri"/>
              </w:rPr>
              <w:t>Temporary settlement support subgroup of ESF-6 Mass Care &amp; Shelter Humanitarian Partners Meeting</w:t>
            </w:r>
          </w:p>
        </w:tc>
      </w:tr>
      <w:tr w:rsidR="008B674A" w14:paraId="069BC5EF" w14:textId="77777777" w:rsidTr="00260630">
        <w:tc>
          <w:tcPr>
            <w:tcW w:w="1135" w:type="dxa"/>
            <w:shd w:val="clear" w:color="auto" w:fill="17365D" w:themeFill="text2" w:themeFillShade="BF"/>
          </w:tcPr>
          <w:p w14:paraId="4975B9AD" w14:textId="4A936729" w:rsidR="00C01D04" w:rsidRDefault="00C01D04" w:rsidP="00BF1286">
            <w:pPr>
              <w:contextualSpacing/>
              <w:jc w:val="both"/>
              <w:rPr>
                <w:rFonts w:ascii="Calibri" w:hAnsi="Calibri" w:cs="Arial"/>
                <w:b/>
                <w:bCs/>
                <w:szCs w:val="22"/>
              </w:rPr>
            </w:pPr>
            <w:r w:rsidRPr="00AB3D75">
              <w:rPr>
                <w:rFonts w:ascii="Calibri" w:hAnsi="Calibri" w:cs="Arial"/>
                <w:b/>
                <w:bCs/>
                <w:szCs w:val="22"/>
              </w:rPr>
              <w:t xml:space="preserve">Date: </w:t>
            </w:r>
          </w:p>
        </w:tc>
        <w:tc>
          <w:tcPr>
            <w:tcW w:w="9639" w:type="dxa"/>
          </w:tcPr>
          <w:p w14:paraId="26899166" w14:textId="1DB10C0E" w:rsidR="00C01D04" w:rsidRPr="00EA1A9F" w:rsidRDefault="00C01D04" w:rsidP="00BF1286">
            <w:pPr>
              <w:contextualSpacing/>
              <w:jc w:val="both"/>
              <w:rPr>
                <w:rFonts w:ascii="Calibri" w:hAnsi="Calibri" w:cs="Arial"/>
                <w:b/>
                <w:bCs/>
                <w:szCs w:val="22"/>
              </w:rPr>
            </w:pPr>
            <w:r w:rsidRPr="00EA1A9F">
              <w:rPr>
                <w:rFonts w:ascii="Calibri" w:hAnsi="Calibri"/>
              </w:rPr>
              <w:t>3 October 2019</w:t>
            </w:r>
          </w:p>
        </w:tc>
      </w:tr>
      <w:tr w:rsidR="008B674A" w14:paraId="10BC881C" w14:textId="77777777" w:rsidTr="00260630">
        <w:tc>
          <w:tcPr>
            <w:tcW w:w="1135" w:type="dxa"/>
            <w:shd w:val="clear" w:color="auto" w:fill="17365D" w:themeFill="text2" w:themeFillShade="BF"/>
          </w:tcPr>
          <w:p w14:paraId="58147B91" w14:textId="13E97859" w:rsidR="00C01D04" w:rsidRDefault="00C01D04" w:rsidP="00BF1286">
            <w:pPr>
              <w:contextualSpacing/>
              <w:jc w:val="both"/>
              <w:rPr>
                <w:rFonts w:ascii="Calibri" w:hAnsi="Calibri" w:cs="Arial"/>
                <w:b/>
                <w:bCs/>
                <w:szCs w:val="22"/>
              </w:rPr>
            </w:pPr>
            <w:r w:rsidRPr="00173A86">
              <w:rPr>
                <w:rFonts w:ascii="Calibri" w:hAnsi="Calibri" w:cs="Arial"/>
                <w:b/>
                <w:bCs/>
                <w:szCs w:val="22"/>
              </w:rPr>
              <w:t xml:space="preserve">Venue: </w:t>
            </w:r>
          </w:p>
        </w:tc>
        <w:tc>
          <w:tcPr>
            <w:tcW w:w="9639" w:type="dxa"/>
          </w:tcPr>
          <w:p w14:paraId="58ECD537" w14:textId="2C2845DC" w:rsidR="00C01D04" w:rsidRPr="00EA1A9F" w:rsidRDefault="00C01D04" w:rsidP="00BF1286">
            <w:pPr>
              <w:contextualSpacing/>
              <w:jc w:val="both"/>
              <w:rPr>
                <w:rFonts w:ascii="Calibri" w:hAnsi="Calibri" w:cs="Arial"/>
                <w:b/>
                <w:bCs/>
                <w:szCs w:val="22"/>
              </w:rPr>
            </w:pPr>
            <w:r w:rsidRPr="00EA1A9F">
              <w:rPr>
                <w:rFonts w:ascii="Calibri" w:hAnsi="Calibri"/>
              </w:rPr>
              <w:t>National Training Centre, Meeting Room A</w:t>
            </w:r>
          </w:p>
        </w:tc>
      </w:tr>
      <w:tr w:rsidR="008B674A" w14:paraId="76259110" w14:textId="77777777" w:rsidTr="00260630">
        <w:tc>
          <w:tcPr>
            <w:tcW w:w="1135" w:type="dxa"/>
            <w:shd w:val="clear" w:color="auto" w:fill="17365D" w:themeFill="text2" w:themeFillShade="BF"/>
          </w:tcPr>
          <w:p w14:paraId="2363DDF3" w14:textId="7EBAA9BF" w:rsidR="00C01D04" w:rsidRDefault="00C01D04" w:rsidP="00BF1286">
            <w:pPr>
              <w:contextualSpacing/>
              <w:jc w:val="both"/>
              <w:rPr>
                <w:rFonts w:ascii="Calibri" w:hAnsi="Calibri" w:cs="Arial"/>
                <w:b/>
                <w:bCs/>
                <w:szCs w:val="22"/>
              </w:rPr>
            </w:pPr>
            <w:r w:rsidRPr="00173A86">
              <w:rPr>
                <w:rFonts w:ascii="Calibri" w:hAnsi="Calibri" w:cs="Arial"/>
                <w:b/>
                <w:bCs/>
                <w:szCs w:val="22"/>
              </w:rPr>
              <w:t xml:space="preserve">Time: </w:t>
            </w:r>
          </w:p>
        </w:tc>
        <w:tc>
          <w:tcPr>
            <w:tcW w:w="9639" w:type="dxa"/>
          </w:tcPr>
          <w:p w14:paraId="3DCCD574" w14:textId="200CDB6C" w:rsidR="00C01D04" w:rsidRPr="00EA1A9F" w:rsidRDefault="00C01D04" w:rsidP="00BF1286">
            <w:pPr>
              <w:contextualSpacing/>
              <w:jc w:val="both"/>
              <w:rPr>
                <w:rFonts w:ascii="Calibri" w:hAnsi="Calibri" w:cs="Arial"/>
                <w:b/>
                <w:bCs/>
                <w:szCs w:val="22"/>
              </w:rPr>
            </w:pPr>
            <w:r w:rsidRPr="00EA1A9F">
              <w:rPr>
                <w:rFonts w:ascii="Calibri" w:hAnsi="Calibri"/>
              </w:rPr>
              <w:t>4:00 – 5:00 pm</w:t>
            </w:r>
          </w:p>
        </w:tc>
      </w:tr>
      <w:tr w:rsidR="008B674A" w14:paraId="220B7423" w14:textId="77777777" w:rsidTr="00260630">
        <w:tc>
          <w:tcPr>
            <w:tcW w:w="1135" w:type="dxa"/>
            <w:shd w:val="clear" w:color="auto" w:fill="17365D" w:themeFill="text2" w:themeFillShade="BF"/>
          </w:tcPr>
          <w:p w14:paraId="2D2E684B" w14:textId="5A0F0629" w:rsidR="00C01D04" w:rsidRDefault="00C01D04" w:rsidP="00BF1286">
            <w:pPr>
              <w:contextualSpacing/>
              <w:jc w:val="both"/>
              <w:rPr>
                <w:rFonts w:ascii="Calibri" w:hAnsi="Calibri" w:cs="Arial"/>
                <w:b/>
                <w:bCs/>
                <w:szCs w:val="22"/>
              </w:rPr>
            </w:pPr>
            <w:r>
              <w:rPr>
                <w:rFonts w:ascii="Calibri" w:hAnsi="Calibri" w:cs="Arial"/>
                <w:b/>
                <w:bCs/>
                <w:szCs w:val="22"/>
              </w:rPr>
              <w:t>Present:</w:t>
            </w:r>
          </w:p>
        </w:tc>
        <w:tc>
          <w:tcPr>
            <w:tcW w:w="9639" w:type="dxa"/>
          </w:tcPr>
          <w:p w14:paraId="66CB5868" w14:textId="17D03C6B" w:rsidR="00C01D04" w:rsidRPr="00EA1A9F" w:rsidRDefault="00C01D04" w:rsidP="00BF1286">
            <w:pPr>
              <w:contextualSpacing/>
              <w:jc w:val="both"/>
              <w:rPr>
                <w:rFonts w:ascii="Calibri" w:hAnsi="Calibri" w:cs="Arial"/>
                <w:b/>
                <w:bCs/>
                <w:szCs w:val="22"/>
              </w:rPr>
            </w:pPr>
            <w:r w:rsidRPr="00EA1A9F">
              <w:rPr>
                <w:rFonts w:ascii="Calibri" w:hAnsi="Calibri"/>
              </w:rPr>
              <w:t>Department of Social Servi</w:t>
            </w:r>
            <w:r w:rsidR="00C614B4" w:rsidRPr="00EA1A9F">
              <w:rPr>
                <w:rFonts w:ascii="Calibri" w:hAnsi="Calibri"/>
              </w:rPr>
              <w:t>ces, ADRA, WFP, UNHCR/Protection</w:t>
            </w:r>
            <w:r w:rsidRPr="00EA1A9F">
              <w:rPr>
                <w:rFonts w:ascii="Calibri" w:hAnsi="Calibri"/>
              </w:rPr>
              <w:t xml:space="preserve">, </w:t>
            </w:r>
            <w:proofErr w:type="spellStart"/>
            <w:r w:rsidRPr="00EA1A9F">
              <w:rPr>
                <w:rFonts w:ascii="Calibri" w:hAnsi="Calibri"/>
              </w:rPr>
              <w:t>Americares</w:t>
            </w:r>
            <w:proofErr w:type="spellEnd"/>
            <w:r w:rsidRPr="00EA1A9F">
              <w:rPr>
                <w:rFonts w:ascii="Calibri" w:hAnsi="Calibri"/>
              </w:rPr>
              <w:t>, Hands for Hunger, ITDRC, Salvation Army</w:t>
            </w:r>
            <w:r w:rsidR="00665B8B" w:rsidRPr="00EA1A9F">
              <w:rPr>
                <w:rFonts w:ascii="Calibri" w:hAnsi="Calibri"/>
              </w:rPr>
              <w:t>, USAID</w:t>
            </w:r>
          </w:p>
        </w:tc>
      </w:tr>
    </w:tbl>
    <w:p w14:paraId="63C24208" w14:textId="77777777" w:rsidR="00C01D04" w:rsidRDefault="00C01D04" w:rsidP="00BF1286">
      <w:pPr>
        <w:shd w:val="clear" w:color="auto" w:fill="FFFFFF"/>
        <w:contextualSpacing/>
        <w:jc w:val="both"/>
        <w:rPr>
          <w:rFonts w:ascii="Calibri" w:hAnsi="Calibri" w:cs="Arial"/>
          <w:b/>
          <w:bCs/>
          <w:szCs w:val="22"/>
        </w:rPr>
      </w:pPr>
    </w:p>
    <w:p w14:paraId="043BAFCA" w14:textId="60BCAAB0" w:rsidR="00E13458" w:rsidRPr="00C01D04" w:rsidRDefault="00E13458" w:rsidP="00BF1286">
      <w:pPr>
        <w:shd w:val="clear" w:color="auto" w:fill="FFFFFF"/>
        <w:contextualSpacing/>
        <w:jc w:val="both"/>
        <w:rPr>
          <w:rFonts w:ascii="Calibri" w:hAnsi="Calibri" w:cs="Arial"/>
          <w:b/>
          <w:bCs/>
          <w:szCs w:val="22"/>
        </w:rPr>
      </w:pPr>
      <w:r w:rsidRPr="00C01D04">
        <w:rPr>
          <w:rFonts w:ascii="Calibri" w:hAnsi="Calibri" w:cs="Arial"/>
          <w:b/>
          <w:bCs/>
          <w:szCs w:val="22"/>
        </w:rPr>
        <w:t>Chair: Leonard Cargill, NEMA Shelter Coordinator</w:t>
      </w:r>
    </w:p>
    <w:p w14:paraId="00D37FE0" w14:textId="51C431E1" w:rsidR="00E13458" w:rsidRPr="00C01D04" w:rsidRDefault="00E13458" w:rsidP="00BF1286">
      <w:pPr>
        <w:shd w:val="clear" w:color="auto" w:fill="FFFFFF"/>
        <w:contextualSpacing/>
        <w:jc w:val="both"/>
        <w:rPr>
          <w:rFonts w:ascii="Calibri" w:hAnsi="Calibri" w:cs="Arial"/>
          <w:b/>
          <w:bCs/>
          <w:szCs w:val="22"/>
        </w:rPr>
      </w:pPr>
      <w:r w:rsidRPr="00C01D04">
        <w:rPr>
          <w:rFonts w:ascii="Calibri" w:hAnsi="Calibri" w:cs="Arial"/>
          <w:b/>
          <w:bCs/>
          <w:szCs w:val="22"/>
        </w:rPr>
        <w:t xml:space="preserve">Co-chair: </w:t>
      </w:r>
      <w:proofErr w:type="spellStart"/>
      <w:r w:rsidR="008E5A2C">
        <w:rPr>
          <w:rFonts w:ascii="Calibri" w:hAnsi="Calibri" w:cs="Arial"/>
          <w:b/>
          <w:bCs/>
          <w:szCs w:val="22"/>
        </w:rPr>
        <w:t>Yasmine</w:t>
      </w:r>
      <w:proofErr w:type="spellEnd"/>
      <w:r w:rsidR="008E5A2C">
        <w:rPr>
          <w:rFonts w:ascii="Calibri" w:hAnsi="Calibri" w:cs="Arial"/>
          <w:b/>
          <w:bCs/>
          <w:szCs w:val="22"/>
        </w:rPr>
        <w:t xml:space="preserve"> </w:t>
      </w:r>
      <w:proofErr w:type="spellStart"/>
      <w:r w:rsidR="008E5A2C">
        <w:rPr>
          <w:rFonts w:ascii="Calibri" w:hAnsi="Calibri" w:cs="Arial"/>
          <w:b/>
          <w:bCs/>
          <w:szCs w:val="22"/>
        </w:rPr>
        <w:t>Colijn</w:t>
      </w:r>
      <w:proofErr w:type="spellEnd"/>
      <w:r w:rsidRPr="00C01D04">
        <w:rPr>
          <w:rFonts w:ascii="Calibri" w:hAnsi="Calibri" w:cs="Arial"/>
          <w:b/>
          <w:bCs/>
          <w:szCs w:val="22"/>
        </w:rPr>
        <w:t>, IOM</w:t>
      </w:r>
    </w:p>
    <w:p w14:paraId="3A81E280" w14:textId="77777777" w:rsidR="006001C5" w:rsidRPr="00C01D04" w:rsidRDefault="006001C5" w:rsidP="00BF1286">
      <w:pPr>
        <w:shd w:val="clear" w:color="auto" w:fill="FFFFFF"/>
        <w:contextualSpacing/>
        <w:jc w:val="both"/>
        <w:rPr>
          <w:rFonts w:ascii="Calibri" w:hAnsi="Calibri" w:cs="Arial"/>
          <w:b/>
          <w:bCs/>
          <w:szCs w:val="22"/>
        </w:rPr>
      </w:pPr>
    </w:p>
    <w:p w14:paraId="23DB28EF" w14:textId="7F5A248F" w:rsidR="006001C5" w:rsidRPr="00C01D04" w:rsidRDefault="006001C5" w:rsidP="00BF1286">
      <w:pPr>
        <w:shd w:val="clear" w:color="auto" w:fill="FFFFFF"/>
        <w:contextualSpacing/>
        <w:jc w:val="both"/>
        <w:rPr>
          <w:rFonts w:ascii="Calibri" w:hAnsi="Calibri" w:cs="Arial"/>
          <w:b/>
          <w:bCs/>
          <w:szCs w:val="22"/>
        </w:rPr>
      </w:pPr>
      <w:r w:rsidRPr="00C01D04">
        <w:rPr>
          <w:rFonts w:ascii="Calibri" w:hAnsi="Calibri" w:cs="Arial"/>
          <w:b/>
          <w:bCs/>
          <w:szCs w:val="22"/>
        </w:rPr>
        <w:t>Agenda:</w:t>
      </w:r>
    </w:p>
    <w:p w14:paraId="066082D9" w14:textId="271A3C9F" w:rsidR="006001C5" w:rsidRPr="003526B3" w:rsidRDefault="006001C5" w:rsidP="003526B3">
      <w:pPr>
        <w:numPr>
          <w:ilvl w:val="0"/>
          <w:numId w:val="20"/>
        </w:numPr>
        <w:shd w:val="clear" w:color="auto" w:fill="FFFFFF"/>
        <w:contextualSpacing/>
        <w:jc w:val="both"/>
        <w:rPr>
          <w:rFonts w:ascii="Calibri" w:hAnsi="Calibri" w:cs="Arial"/>
          <w:b/>
          <w:bCs/>
          <w:sz w:val="22"/>
          <w:szCs w:val="22"/>
        </w:rPr>
      </w:pPr>
      <w:r w:rsidRPr="003526B3">
        <w:rPr>
          <w:rFonts w:ascii="Calibri" w:hAnsi="Calibri" w:cs="Arial"/>
          <w:b/>
          <w:bCs/>
          <w:sz w:val="22"/>
          <w:szCs w:val="22"/>
        </w:rPr>
        <w:t>Introductions/Overview</w:t>
      </w:r>
    </w:p>
    <w:p w14:paraId="3F886A97" w14:textId="77777777" w:rsidR="006001C5" w:rsidRPr="003526B3" w:rsidRDefault="006001C5" w:rsidP="003526B3">
      <w:pPr>
        <w:numPr>
          <w:ilvl w:val="0"/>
          <w:numId w:val="20"/>
        </w:numPr>
        <w:shd w:val="clear" w:color="auto" w:fill="FFFFFF"/>
        <w:contextualSpacing/>
        <w:jc w:val="both"/>
        <w:rPr>
          <w:rFonts w:ascii="Calibri" w:hAnsi="Calibri" w:cs="Arial"/>
          <w:b/>
          <w:bCs/>
          <w:sz w:val="22"/>
          <w:szCs w:val="22"/>
        </w:rPr>
      </w:pPr>
      <w:r w:rsidRPr="003526B3">
        <w:rPr>
          <w:rFonts w:ascii="Calibri" w:hAnsi="Calibri" w:cs="Arial"/>
          <w:b/>
          <w:bCs/>
          <w:sz w:val="22"/>
          <w:szCs w:val="22"/>
        </w:rPr>
        <w:t>Adoption of minutes &amp; Review of Action points</w:t>
      </w:r>
    </w:p>
    <w:p w14:paraId="6F6DFFB0" w14:textId="77777777" w:rsidR="006001C5" w:rsidRPr="003526B3" w:rsidRDefault="006001C5" w:rsidP="003526B3">
      <w:pPr>
        <w:numPr>
          <w:ilvl w:val="0"/>
          <w:numId w:val="20"/>
        </w:numPr>
        <w:shd w:val="clear" w:color="auto" w:fill="FFFFFF"/>
        <w:contextualSpacing/>
        <w:jc w:val="both"/>
        <w:rPr>
          <w:rFonts w:ascii="Calibri" w:hAnsi="Calibri" w:cs="Arial"/>
          <w:b/>
          <w:bCs/>
          <w:sz w:val="22"/>
          <w:szCs w:val="22"/>
        </w:rPr>
      </w:pPr>
      <w:r w:rsidRPr="003526B3">
        <w:rPr>
          <w:rFonts w:ascii="Calibri" w:hAnsi="Calibri" w:cs="Arial"/>
          <w:b/>
          <w:bCs/>
          <w:sz w:val="22"/>
          <w:szCs w:val="22"/>
        </w:rPr>
        <w:t>Updates</w:t>
      </w:r>
    </w:p>
    <w:p w14:paraId="69F70529" w14:textId="77777777" w:rsidR="006001C5" w:rsidRPr="003526B3" w:rsidRDefault="006001C5" w:rsidP="003526B3">
      <w:pPr>
        <w:numPr>
          <w:ilvl w:val="0"/>
          <w:numId w:val="20"/>
        </w:numPr>
        <w:shd w:val="clear" w:color="auto" w:fill="FFFFFF"/>
        <w:contextualSpacing/>
        <w:jc w:val="both"/>
        <w:rPr>
          <w:rFonts w:ascii="Calibri" w:hAnsi="Calibri" w:cs="Arial"/>
          <w:b/>
          <w:bCs/>
          <w:sz w:val="22"/>
          <w:szCs w:val="22"/>
        </w:rPr>
      </w:pPr>
      <w:r w:rsidRPr="003526B3">
        <w:rPr>
          <w:rFonts w:ascii="Calibri" w:hAnsi="Calibri" w:cs="Arial"/>
          <w:b/>
          <w:bCs/>
          <w:sz w:val="22"/>
          <w:szCs w:val="22"/>
        </w:rPr>
        <w:t>Discussion on future structure of meeting</w:t>
      </w:r>
    </w:p>
    <w:p w14:paraId="448DEA68" w14:textId="77777777" w:rsidR="006001C5" w:rsidRPr="003526B3" w:rsidRDefault="006001C5" w:rsidP="003526B3">
      <w:pPr>
        <w:numPr>
          <w:ilvl w:val="0"/>
          <w:numId w:val="20"/>
        </w:numPr>
        <w:shd w:val="clear" w:color="auto" w:fill="FFFFFF"/>
        <w:contextualSpacing/>
        <w:jc w:val="both"/>
        <w:rPr>
          <w:rFonts w:ascii="Calibri" w:hAnsi="Calibri" w:cs="Arial"/>
          <w:b/>
          <w:bCs/>
          <w:sz w:val="22"/>
          <w:szCs w:val="22"/>
        </w:rPr>
      </w:pPr>
      <w:r w:rsidRPr="003526B3">
        <w:rPr>
          <w:rFonts w:ascii="Calibri" w:hAnsi="Calibri" w:cs="Arial"/>
          <w:b/>
          <w:bCs/>
          <w:sz w:val="22"/>
          <w:szCs w:val="22"/>
        </w:rPr>
        <w:t>AOB</w:t>
      </w:r>
    </w:p>
    <w:p w14:paraId="025A6360" w14:textId="77777777" w:rsidR="001D1872" w:rsidRPr="00C01D04" w:rsidRDefault="001D1872" w:rsidP="00BF1286">
      <w:pPr>
        <w:shd w:val="clear" w:color="auto" w:fill="FFFFFF"/>
        <w:contextualSpacing/>
        <w:jc w:val="both"/>
        <w:rPr>
          <w:rFonts w:ascii="Calibri" w:hAnsi="Calibri" w:cs="Arial"/>
          <w:b/>
          <w:bCs/>
          <w:szCs w:val="22"/>
        </w:rPr>
      </w:pPr>
    </w:p>
    <w:p w14:paraId="691BF4B0" w14:textId="01CE9FD8" w:rsidR="001D1872" w:rsidRPr="00260630" w:rsidRDefault="001D1872" w:rsidP="00260630">
      <w:pPr>
        <w:pStyle w:val="Lijstalinea"/>
        <w:numPr>
          <w:ilvl w:val="0"/>
          <w:numId w:val="15"/>
        </w:numPr>
        <w:spacing w:after="0" w:line="240" w:lineRule="auto"/>
        <w:jc w:val="both"/>
        <w:rPr>
          <w:rFonts w:ascii="Calibri" w:hAnsi="Calibri"/>
          <w:b/>
          <w:bCs/>
          <w:u w:val="single"/>
        </w:rPr>
      </w:pPr>
      <w:r w:rsidRPr="00C01D04">
        <w:rPr>
          <w:rFonts w:ascii="Calibri" w:hAnsi="Calibri"/>
          <w:b/>
          <w:bCs/>
          <w:u w:val="single"/>
          <w:lang w:val="en-GB"/>
        </w:rPr>
        <w:t>Overview</w:t>
      </w:r>
    </w:p>
    <w:p w14:paraId="7086F6CD" w14:textId="77777777" w:rsidR="001D1872" w:rsidRPr="00C01D04" w:rsidRDefault="001D1872" w:rsidP="00BF1286">
      <w:pPr>
        <w:pStyle w:val="Lijstalinea"/>
        <w:numPr>
          <w:ilvl w:val="0"/>
          <w:numId w:val="16"/>
        </w:numPr>
        <w:spacing w:after="0" w:line="240" w:lineRule="auto"/>
        <w:jc w:val="both"/>
        <w:rPr>
          <w:rFonts w:ascii="Calibri" w:eastAsia="Times New Roman" w:hAnsi="Calibri"/>
          <w:lang w:val="en-GB"/>
        </w:rPr>
      </w:pPr>
      <w:r w:rsidRPr="00C01D04">
        <w:rPr>
          <w:rFonts w:ascii="Calibri" w:eastAsia="Times New Roman" w:hAnsi="Calibri"/>
          <w:lang w:val="en-GB"/>
        </w:rPr>
        <w:t xml:space="preserve">The ESF-6 Humanitarian Partners Coordination meeting aims to improve the collaborative efforts of humanitarian agencies with each other and the Government of the Commonwealth of Bahamas.  </w:t>
      </w:r>
    </w:p>
    <w:p w14:paraId="04B701C6" w14:textId="32FAB084" w:rsidR="001D1872" w:rsidRPr="00C01D04" w:rsidRDefault="001D1872" w:rsidP="00BF1286">
      <w:pPr>
        <w:pStyle w:val="Lijstalinea"/>
        <w:numPr>
          <w:ilvl w:val="0"/>
          <w:numId w:val="16"/>
        </w:numPr>
        <w:spacing w:after="0" w:line="240" w:lineRule="auto"/>
        <w:jc w:val="both"/>
        <w:rPr>
          <w:rFonts w:ascii="Calibri" w:eastAsia="Times New Roman" w:hAnsi="Calibri"/>
          <w:lang w:val="en-GB"/>
        </w:rPr>
      </w:pPr>
      <w:r w:rsidRPr="00C01D04">
        <w:rPr>
          <w:rFonts w:ascii="Calibri" w:hAnsi="Calibri"/>
          <w:lang w:val="en-GB"/>
        </w:rPr>
        <w:t>A Temporary settlement support subgroup was create</w:t>
      </w:r>
      <w:r w:rsidR="00D132A5" w:rsidRPr="00C01D04">
        <w:rPr>
          <w:rFonts w:ascii="Calibri" w:hAnsi="Calibri"/>
          <w:lang w:val="en-GB"/>
        </w:rPr>
        <w:t>d to address concerns of longer-</w:t>
      </w:r>
      <w:r w:rsidRPr="00C01D04">
        <w:rPr>
          <w:rFonts w:ascii="Calibri" w:hAnsi="Calibri"/>
          <w:lang w:val="en-GB"/>
        </w:rPr>
        <w:t xml:space="preserve">term shelter needs. </w:t>
      </w:r>
    </w:p>
    <w:p w14:paraId="7BCBC099" w14:textId="54378250" w:rsidR="001D1872" w:rsidRPr="00C01D04" w:rsidRDefault="001D1872" w:rsidP="00BF1286">
      <w:pPr>
        <w:pStyle w:val="Lijstalinea"/>
        <w:numPr>
          <w:ilvl w:val="0"/>
          <w:numId w:val="16"/>
        </w:numPr>
        <w:spacing w:after="0" w:line="240" w:lineRule="auto"/>
        <w:jc w:val="both"/>
        <w:rPr>
          <w:rFonts w:ascii="Calibri" w:eastAsia="Times New Roman" w:hAnsi="Calibri"/>
          <w:lang w:val="en-GB"/>
        </w:rPr>
      </w:pPr>
      <w:r w:rsidRPr="00C01D04">
        <w:rPr>
          <w:rFonts w:ascii="Calibri" w:hAnsi="Calibri"/>
          <w:lang w:val="en-GB"/>
        </w:rPr>
        <w:t>This subgroup is co</w:t>
      </w:r>
      <w:r w:rsidR="00AE6CC0" w:rsidRPr="00C01D04">
        <w:rPr>
          <w:rFonts w:ascii="Calibri" w:hAnsi="Calibri"/>
          <w:lang w:val="en-GB"/>
        </w:rPr>
        <w:t>-</w:t>
      </w:r>
      <w:r w:rsidRPr="00C01D04">
        <w:rPr>
          <w:rFonts w:ascii="Calibri" w:hAnsi="Calibri"/>
          <w:lang w:val="en-GB"/>
        </w:rPr>
        <w:t xml:space="preserve">chaired by NEMA and IOM. </w:t>
      </w:r>
    </w:p>
    <w:p w14:paraId="52A8AC36" w14:textId="0F497452" w:rsidR="001D1872" w:rsidRPr="00C01D04" w:rsidRDefault="00BF1286" w:rsidP="00BF1286">
      <w:pPr>
        <w:pStyle w:val="Lijstalinea"/>
        <w:numPr>
          <w:ilvl w:val="0"/>
          <w:numId w:val="16"/>
        </w:numPr>
        <w:spacing w:after="0" w:line="240" w:lineRule="auto"/>
        <w:jc w:val="both"/>
        <w:rPr>
          <w:rFonts w:ascii="Calibri" w:eastAsia="Times New Roman" w:hAnsi="Calibri"/>
          <w:lang w:val="en-GB"/>
        </w:rPr>
      </w:pPr>
      <w:r w:rsidRPr="00C01D04">
        <w:rPr>
          <w:rFonts w:ascii="Calibri" w:eastAsia="Times New Roman" w:hAnsi="Calibri"/>
          <w:lang w:val="en-GB"/>
        </w:rPr>
        <w:t xml:space="preserve">This meeting includes </w:t>
      </w:r>
      <w:r w:rsidR="001D1872" w:rsidRPr="00C01D04">
        <w:rPr>
          <w:rFonts w:ascii="Calibri" w:eastAsia="Times New Roman" w:hAnsi="Calibri"/>
          <w:lang w:val="en-GB"/>
        </w:rPr>
        <w:t>representatives from the Government, private sector organizations, local NGOs and CBOs and UN Agencies</w:t>
      </w:r>
      <w:r w:rsidRPr="00C01D04">
        <w:rPr>
          <w:rFonts w:ascii="Calibri" w:eastAsia="Times New Roman" w:hAnsi="Calibri"/>
          <w:lang w:val="en-GB"/>
        </w:rPr>
        <w:t>, who</w:t>
      </w:r>
      <w:r w:rsidR="001D1872" w:rsidRPr="00C01D04">
        <w:rPr>
          <w:rFonts w:ascii="Calibri" w:eastAsia="Times New Roman" w:hAnsi="Calibri"/>
          <w:lang w:val="en-GB"/>
        </w:rPr>
        <w:t xml:space="preserve"> attend the bi-weekly meetings (Monday &amp; Thursday at the National Training Agency) after the ESF6 meeting.</w:t>
      </w:r>
    </w:p>
    <w:p w14:paraId="2BE36C8F" w14:textId="77777777" w:rsidR="001D1872" w:rsidRPr="00C01D04" w:rsidRDefault="001D1872" w:rsidP="00BF1286">
      <w:pPr>
        <w:pStyle w:val="Lijstalinea"/>
        <w:numPr>
          <w:ilvl w:val="0"/>
          <w:numId w:val="16"/>
        </w:numPr>
        <w:spacing w:after="0" w:line="240" w:lineRule="auto"/>
        <w:jc w:val="both"/>
        <w:rPr>
          <w:rFonts w:ascii="Calibri" w:eastAsia="Times New Roman" w:hAnsi="Calibri"/>
          <w:lang w:val="en-GB"/>
        </w:rPr>
      </w:pPr>
      <w:r w:rsidRPr="00C01D04">
        <w:rPr>
          <w:rFonts w:ascii="Calibri" w:eastAsia="Times New Roman" w:hAnsi="Calibri"/>
          <w:lang w:val="en-GB"/>
        </w:rPr>
        <w:t xml:space="preserve">Generally, the group shares updates from their organizations, makes inquiries about </w:t>
      </w:r>
      <w:proofErr w:type="spellStart"/>
      <w:r w:rsidRPr="00C01D04">
        <w:rPr>
          <w:rFonts w:ascii="Calibri" w:eastAsia="Times New Roman" w:hAnsi="Calibri"/>
          <w:lang w:val="en-GB"/>
        </w:rPr>
        <w:t>ongoing</w:t>
      </w:r>
      <w:proofErr w:type="spellEnd"/>
      <w:r w:rsidRPr="00C01D04">
        <w:rPr>
          <w:rFonts w:ascii="Calibri" w:eastAsia="Times New Roman" w:hAnsi="Calibri"/>
          <w:lang w:val="en-GB"/>
        </w:rPr>
        <w:t xml:space="preserve"> operations, offers solutions to the gaps identified and makes decisions on how best to allocate resources.</w:t>
      </w:r>
    </w:p>
    <w:p w14:paraId="4EC874BA" w14:textId="77777777" w:rsidR="001D1872" w:rsidRPr="00C01D04" w:rsidRDefault="001D1872" w:rsidP="00BF1286">
      <w:pPr>
        <w:pStyle w:val="Lijstalinea"/>
        <w:numPr>
          <w:ilvl w:val="0"/>
          <w:numId w:val="16"/>
        </w:numPr>
        <w:spacing w:after="0" w:line="240" w:lineRule="auto"/>
        <w:jc w:val="both"/>
        <w:rPr>
          <w:rFonts w:ascii="Calibri" w:eastAsia="Times New Roman" w:hAnsi="Calibri"/>
          <w:lang w:val="en-GB"/>
        </w:rPr>
      </w:pPr>
      <w:r w:rsidRPr="00C01D04">
        <w:rPr>
          <w:rFonts w:ascii="Calibri" w:eastAsia="Times New Roman" w:hAnsi="Calibri"/>
          <w:lang w:val="en-GB"/>
        </w:rPr>
        <w:t>Each agency is encouraged to update the 3W form to indicate project activities and available resources.</w:t>
      </w:r>
    </w:p>
    <w:p w14:paraId="63509A1A" w14:textId="581171DF" w:rsidR="00E13458" w:rsidRPr="00C01D04" w:rsidRDefault="00E13458" w:rsidP="00BF1286">
      <w:pPr>
        <w:shd w:val="clear" w:color="auto" w:fill="FFFFFF"/>
        <w:contextualSpacing/>
        <w:jc w:val="both"/>
        <w:rPr>
          <w:rFonts w:ascii="Calibri" w:hAnsi="Calibri" w:cs="Arial"/>
          <w:sz w:val="22"/>
          <w:szCs w:val="22"/>
        </w:rPr>
      </w:pPr>
    </w:p>
    <w:p w14:paraId="7ADAF544" w14:textId="77777777" w:rsidR="00B231BE" w:rsidRPr="003526B3" w:rsidRDefault="00B231BE" w:rsidP="00B231BE">
      <w:pPr>
        <w:numPr>
          <w:ilvl w:val="0"/>
          <w:numId w:val="15"/>
        </w:numPr>
        <w:shd w:val="clear" w:color="auto" w:fill="FFFFFF"/>
        <w:contextualSpacing/>
        <w:jc w:val="both"/>
        <w:rPr>
          <w:rFonts w:ascii="Calibri" w:hAnsi="Calibri" w:cs="Arial"/>
          <w:b/>
          <w:bCs/>
          <w:szCs w:val="22"/>
        </w:rPr>
      </w:pPr>
      <w:r w:rsidRPr="003526B3">
        <w:rPr>
          <w:rFonts w:ascii="Calibri" w:hAnsi="Calibri" w:cs="Arial"/>
          <w:b/>
          <w:bCs/>
          <w:szCs w:val="22"/>
        </w:rPr>
        <w:t>Adoption of minutes &amp; Review of Action points</w:t>
      </w:r>
    </w:p>
    <w:p w14:paraId="7FC0AFAB" w14:textId="77777777" w:rsidR="002914EB" w:rsidRPr="007F1954" w:rsidRDefault="002914EB" w:rsidP="003526B3">
      <w:pPr>
        <w:pStyle w:val="Lijstalinea"/>
        <w:numPr>
          <w:ilvl w:val="0"/>
          <w:numId w:val="22"/>
        </w:numPr>
        <w:shd w:val="clear" w:color="auto" w:fill="FFFFFF"/>
        <w:jc w:val="both"/>
        <w:rPr>
          <w:rFonts w:ascii="Calibri" w:eastAsia="Times New Roman" w:hAnsi="Calibri" w:cs="Arial"/>
          <w:lang w:val="en-GB"/>
        </w:rPr>
      </w:pPr>
      <w:r w:rsidRPr="00260630">
        <w:rPr>
          <w:rFonts w:ascii="Calibri" w:eastAsia="Times New Roman" w:hAnsi="Calibri" w:cs="Arial"/>
          <w:lang w:val="en-GB"/>
        </w:rPr>
        <w:t>Minutes from September 30</w:t>
      </w:r>
      <w:r w:rsidRPr="00260630">
        <w:rPr>
          <w:rFonts w:ascii="Calibri" w:eastAsia="Times New Roman" w:hAnsi="Calibri" w:cs="Arial"/>
          <w:vertAlign w:val="superscript"/>
          <w:lang w:val="en-GB"/>
        </w:rPr>
        <w:t>th</w:t>
      </w:r>
      <w:r w:rsidRPr="00260630">
        <w:rPr>
          <w:rFonts w:ascii="Calibri" w:eastAsia="Times New Roman" w:hAnsi="Calibri" w:cs="Arial"/>
          <w:lang w:val="en-GB"/>
        </w:rPr>
        <w:t xml:space="preserve"> adopted without comment.</w:t>
      </w:r>
    </w:p>
    <w:p w14:paraId="5CCA3A35" w14:textId="77777777" w:rsidR="000A2D86" w:rsidRPr="003526B3" w:rsidRDefault="000A2D86" w:rsidP="003526B3">
      <w:pPr>
        <w:pStyle w:val="Lijstalinea"/>
        <w:numPr>
          <w:ilvl w:val="0"/>
          <w:numId w:val="22"/>
        </w:numPr>
        <w:shd w:val="clear" w:color="auto" w:fill="FFFFFF"/>
        <w:jc w:val="both"/>
        <w:rPr>
          <w:rFonts w:ascii="Calibri" w:eastAsia="Times New Roman" w:hAnsi="Calibri" w:cs="Arial"/>
          <w:lang w:val="en-GB"/>
        </w:rPr>
      </w:pPr>
      <w:r>
        <w:rPr>
          <w:rFonts w:ascii="Calibri" w:eastAsia="Times New Roman" w:hAnsi="Calibri" w:cs="Arial"/>
          <w:color w:val="FF0000"/>
          <w:lang w:val="en-GB"/>
        </w:rPr>
        <w:t>Pending action points:</w:t>
      </w:r>
    </w:p>
    <w:p w14:paraId="5AE8190B" w14:textId="798DA809" w:rsidR="0052616A" w:rsidRPr="003526B3" w:rsidRDefault="000A2D86" w:rsidP="003526B3">
      <w:pPr>
        <w:pStyle w:val="Lijstalinea"/>
        <w:numPr>
          <w:ilvl w:val="1"/>
          <w:numId w:val="22"/>
        </w:numPr>
        <w:shd w:val="clear" w:color="auto" w:fill="FFFFFF"/>
        <w:jc w:val="both"/>
        <w:rPr>
          <w:rFonts w:ascii="Calibri" w:eastAsia="Times New Roman" w:hAnsi="Calibri" w:cs="Arial"/>
          <w:lang w:val="en-GB"/>
        </w:rPr>
      </w:pPr>
      <w:r w:rsidRPr="000A2D86">
        <w:rPr>
          <w:rFonts w:ascii="Calibri" w:eastAsia="Times New Roman" w:hAnsi="Calibri" w:cs="Arial"/>
          <w:lang w:val="en-GB"/>
        </w:rPr>
        <w:t>IOM requested</w:t>
      </w:r>
      <w:r w:rsidR="0001313A" w:rsidRPr="003526B3">
        <w:rPr>
          <w:rFonts w:ascii="Calibri" w:eastAsia="Times New Roman" w:hAnsi="Calibri" w:cs="Arial"/>
          <w:lang w:val="en-GB"/>
        </w:rPr>
        <w:t xml:space="preserve"> support from Mr Cargill to follow up on the authorization request that was made</w:t>
      </w:r>
      <w:r w:rsidR="007F1954">
        <w:rPr>
          <w:rFonts w:ascii="Calibri" w:eastAsia="Times New Roman" w:hAnsi="Calibri" w:cs="Arial"/>
          <w:lang w:val="en-GB"/>
        </w:rPr>
        <w:t xml:space="preserve"> regarding DTM and other activities including registration</w:t>
      </w:r>
      <w:r w:rsidR="0001313A" w:rsidRPr="003526B3">
        <w:rPr>
          <w:rFonts w:ascii="Calibri" w:eastAsia="Times New Roman" w:hAnsi="Calibri" w:cs="Arial"/>
          <w:lang w:val="en-GB"/>
        </w:rPr>
        <w:t>.</w:t>
      </w:r>
      <w:r>
        <w:rPr>
          <w:rFonts w:ascii="Calibri" w:eastAsia="Times New Roman" w:hAnsi="Calibri" w:cs="Arial"/>
          <w:lang w:val="en-GB"/>
        </w:rPr>
        <w:t xml:space="preserve"> </w:t>
      </w:r>
      <w:r w:rsidRPr="000A2D86">
        <w:rPr>
          <w:rFonts w:ascii="Calibri" w:eastAsia="Times New Roman" w:hAnsi="Calibri" w:cs="Arial"/>
          <w:lang w:val="en-GB"/>
        </w:rPr>
        <w:sym w:font="Wingdings" w:char="F0E0"/>
      </w:r>
      <w:r>
        <w:rPr>
          <w:rFonts w:ascii="Calibri" w:eastAsia="Times New Roman" w:hAnsi="Calibri" w:cs="Arial"/>
          <w:lang w:val="en-GB"/>
        </w:rPr>
        <w:t xml:space="preserve"> </w:t>
      </w:r>
      <w:proofErr w:type="spellStart"/>
      <w:r w:rsidR="007F1954">
        <w:rPr>
          <w:rFonts w:ascii="Calibri" w:eastAsia="Times New Roman" w:hAnsi="Calibri" w:cs="Arial"/>
          <w:lang w:val="en-GB"/>
        </w:rPr>
        <w:t>Mr.</w:t>
      </w:r>
      <w:proofErr w:type="spellEnd"/>
      <w:r w:rsidR="007F1954">
        <w:rPr>
          <w:rFonts w:ascii="Calibri" w:eastAsia="Times New Roman" w:hAnsi="Calibri" w:cs="Arial"/>
          <w:lang w:val="en-GB"/>
        </w:rPr>
        <w:t xml:space="preserve"> Cargill noted that the r</w:t>
      </w:r>
      <w:r w:rsidR="0052616A" w:rsidRPr="003526B3">
        <w:rPr>
          <w:rFonts w:ascii="Calibri" w:eastAsia="Times New Roman" w:hAnsi="Calibri" w:cs="Arial"/>
          <w:lang w:val="en-GB"/>
        </w:rPr>
        <w:t xml:space="preserve">equest has been passed up to the Director of SS, then to the Parliamentary Secretary </w:t>
      </w:r>
      <w:r w:rsidR="007F1954">
        <w:rPr>
          <w:rFonts w:ascii="Calibri" w:eastAsia="Times New Roman" w:hAnsi="Calibri" w:cs="Arial"/>
          <w:lang w:val="en-GB"/>
        </w:rPr>
        <w:t xml:space="preserve">who has a law background who </w:t>
      </w:r>
      <w:r w:rsidR="0052616A" w:rsidRPr="003526B3">
        <w:rPr>
          <w:rFonts w:ascii="Calibri" w:eastAsia="Times New Roman" w:hAnsi="Calibri" w:cs="Arial"/>
          <w:lang w:val="en-GB"/>
        </w:rPr>
        <w:t>reviewed</w:t>
      </w:r>
      <w:r w:rsidR="007F1954">
        <w:rPr>
          <w:rFonts w:ascii="Calibri" w:eastAsia="Times New Roman" w:hAnsi="Calibri" w:cs="Arial"/>
          <w:lang w:val="en-GB"/>
        </w:rPr>
        <w:t xml:space="preserve"> the request</w:t>
      </w:r>
      <w:r w:rsidR="0052616A" w:rsidRPr="003526B3">
        <w:rPr>
          <w:rFonts w:ascii="Calibri" w:eastAsia="Times New Roman" w:hAnsi="Calibri" w:cs="Arial"/>
          <w:lang w:val="en-GB"/>
        </w:rPr>
        <w:t xml:space="preserve">, made comments, and has </w:t>
      </w:r>
      <w:r w:rsidR="007F1954">
        <w:rPr>
          <w:rFonts w:ascii="Calibri" w:eastAsia="Times New Roman" w:hAnsi="Calibri" w:cs="Arial"/>
          <w:lang w:val="en-GB"/>
        </w:rPr>
        <w:t xml:space="preserve">reverted. IOM should expect feedback in the near future. </w:t>
      </w:r>
    </w:p>
    <w:p w14:paraId="4C001D99" w14:textId="6BEF062B" w:rsidR="00B231BE" w:rsidRPr="00260630" w:rsidRDefault="0001313A" w:rsidP="00260630">
      <w:pPr>
        <w:pStyle w:val="Lijstalinea"/>
        <w:numPr>
          <w:ilvl w:val="1"/>
          <w:numId w:val="22"/>
        </w:numPr>
        <w:shd w:val="clear" w:color="auto" w:fill="FFFFFF"/>
        <w:jc w:val="both"/>
        <w:rPr>
          <w:rFonts w:ascii="Calibri" w:hAnsi="Calibri" w:cs="Arial"/>
          <w:b/>
          <w:bCs/>
        </w:rPr>
      </w:pPr>
      <w:r w:rsidRPr="003526B3">
        <w:rPr>
          <w:rFonts w:ascii="Calibri" w:eastAsia="Times New Roman" w:hAnsi="Calibri" w:cs="Arial"/>
          <w:lang w:val="en-GB"/>
        </w:rPr>
        <w:t xml:space="preserve">IFRC to follow up with a letter clarifying that the help desk can also be placed outside the Gym, as this was a concern raised by MSS. </w:t>
      </w:r>
      <w:r w:rsidR="000A2D86" w:rsidRPr="000A2D86">
        <w:rPr>
          <w:rFonts w:ascii="Calibri" w:eastAsia="Times New Roman" w:hAnsi="Calibri" w:cs="Arial"/>
          <w:lang w:val="en-GB"/>
        </w:rPr>
        <w:sym w:font="Wingdings" w:char="F0E0"/>
      </w:r>
      <w:r w:rsidR="000A2D86">
        <w:rPr>
          <w:rFonts w:ascii="Calibri" w:eastAsia="Times New Roman" w:hAnsi="Calibri" w:cs="Arial"/>
          <w:lang w:val="en-GB"/>
        </w:rPr>
        <w:t xml:space="preserve"> IFRC not present, </w:t>
      </w:r>
      <w:proofErr w:type="spellStart"/>
      <w:r w:rsidR="000A2D86">
        <w:rPr>
          <w:rFonts w:ascii="Calibri" w:eastAsia="Times New Roman" w:hAnsi="Calibri" w:cs="Arial"/>
          <w:lang w:val="en-GB"/>
        </w:rPr>
        <w:t>Mr.</w:t>
      </w:r>
      <w:proofErr w:type="spellEnd"/>
      <w:r w:rsidR="000A2D86">
        <w:rPr>
          <w:rFonts w:ascii="Calibri" w:eastAsia="Times New Roman" w:hAnsi="Calibri" w:cs="Arial"/>
          <w:lang w:val="en-GB"/>
        </w:rPr>
        <w:t xml:space="preserve"> Cargill will follow up</w:t>
      </w:r>
      <w:r w:rsidR="007F1954">
        <w:rPr>
          <w:rFonts w:ascii="Calibri" w:eastAsia="Times New Roman" w:hAnsi="Calibri" w:cs="Arial"/>
          <w:lang w:val="en-GB"/>
        </w:rPr>
        <w:t xml:space="preserve">. </w:t>
      </w:r>
    </w:p>
    <w:p w14:paraId="2634C1EC" w14:textId="112EBAC8" w:rsidR="00E13458" w:rsidRPr="005512A4" w:rsidRDefault="00A03904" w:rsidP="00BF1286">
      <w:pPr>
        <w:pStyle w:val="Lijstalinea"/>
        <w:numPr>
          <w:ilvl w:val="0"/>
          <w:numId w:val="15"/>
        </w:numPr>
        <w:shd w:val="clear" w:color="auto" w:fill="FFFFFF"/>
        <w:spacing w:line="240" w:lineRule="auto"/>
        <w:jc w:val="both"/>
        <w:rPr>
          <w:rFonts w:ascii="Calibri" w:hAnsi="Calibri" w:cs="Arial"/>
          <w:b/>
          <w:lang w:val="en-GB"/>
        </w:rPr>
      </w:pPr>
      <w:r w:rsidRPr="00AB3D75">
        <w:rPr>
          <w:rFonts w:ascii="Calibri" w:hAnsi="Calibri" w:cs="Arial"/>
          <w:b/>
          <w:bCs/>
          <w:u w:val="single"/>
          <w:lang w:val="en-GB"/>
        </w:rPr>
        <w:t>Updates</w:t>
      </w:r>
    </w:p>
    <w:p w14:paraId="1043087E" w14:textId="77777777" w:rsidR="00CD2AB8" w:rsidRPr="00C01D04" w:rsidRDefault="00CD2AB8" w:rsidP="00CD2AB8">
      <w:pPr>
        <w:shd w:val="clear" w:color="auto" w:fill="FFFFFF"/>
        <w:spacing w:after="160"/>
        <w:contextualSpacing/>
        <w:jc w:val="both"/>
        <w:rPr>
          <w:rFonts w:ascii="Calibri" w:eastAsia="Times New Roman" w:hAnsi="Calibri" w:cs="Arial"/>
          <w:sz w:val="22"/>
          <w:szCs w:val="22"/>
        </w:rPr>
      </w:pPr>
      <w:r w:rsidRPr="00C01D04">
        <w:rPr>
          <w:rFonts w:ascii="Calibri" w:hAnsi="Calibri" w:cs="Arial"/>
          <w:b/>
          <w:sz w:val="22"/>
          <w:szCs w:val="22"/>
        </w:rPr>
        <w:t>Ministry of Social Services</w:t>
      </w:r>
      <w:r>
        <w:rPr>
          <w:rFonts w:ascii="Calibri" w:hAnsi="Calibri" w:cs="Arial"/>
          <w:b/>
          <w:sz w:val="22"/>
          <w:szCs w:val="22"/>
        </w:rPr>
        <w:t xml:space="preserve"> (</w:t>
      </w:r>
      <w:proofErr w:type="spellStart"/>
      <w:r>
        <w:rPr>
          <w:rFonts w:ascii="Calibri" w:hAnsi="Calibri" w:cs="Arial"/>
          <w:b/>
          <w:sz w:val="22"/>
          <w:szCs w:val="22"/>
        </w:rPr>
        <w:t>Mr.</w:t>
      </w:r>
      <w:proofErr w:type="spellEnd"/>
      <w:r>
        <w:rPr>
          <w:rFonts w:ascii="Calibri" w:hAnsi="Calibri" w:cs="Arial"/>
          <w:b/>
          <w:sz w:val="22"/>
          <w:szCs w:val="22"/>
        </w:rPr>
        <w:t xml:space="preserve"> Cargill) </w:t>
      </w:r>
    </w:p>
    <w:p w14:paraId="137D7F59" w14:textId="671977EC" w:rsidR="00A22717" w:rsidRPr="00260630" w:rsidRDefault="00A22717" w:rsidP="00260630">
      <w:pPr>
        <w:pStyle w:val="Lijstalinea"/>
        <w:numPr>
          <w:ilvl w:val="0"/>
          <w:numId w:val="2"/>
        </w:numPr>
        <w:shd w:val="clear" w:color="auto" w:fill="FFFFFF"/>
        <w:jc w:val="both"/>
        <w:rPr>
          <w:rFonts w:ascii="Calibri" w:eastAsia="Times New Roman" w:hAnsi="Calibri" w:cs="Arial"/>
        </w:rPr>
      </w:pPr>
      <w:r w:rsidRPr="00260630">
        <w:rPr>
          <w:rFonts w:ascii="Calibri" w:eastAsia="Times New Roman" w:hAnsi="Calibri" w:cs="Arial"/>
        </w:rPr>
        <w:lastRenderedPageBreak/>
        <w:t xml:space="preserve">Shelter figures are at a standstill – with hardly any movement taking place. </w:t>
      </w:r>
    </w:p>
    <w:p w14:paraId="76A97D05" w14:textId="37303A6F" w:rsidR="00CD2AB8" w:rsidRPr="00260630" w:rsidRDefault="00CD2AB8" w:rsidP="00260630">
      <w:pPr>
        <w:pStyle w:val="Lijstalinea"/>
        <w:numPr>
          <w:ilvl w:val="0"/>
          <w:numId w:val="2"/>
        </w:numPr>
        <w:shd w:val="clear" w:color="auto" w:fill="FFFFFF"/>
        <w:jc w:val="both"/>
        <w:rPr>
          <w:rFonts w:ascii="Calibri" w:eastAsia="Times New Roman" w:hAnsi="Calibri" w:cs="Arial"/>
        </w:rPr>
      </w:pPr>
      <w:r w:rsidRPr="00260630">
        <w:rPr>
          <w:rFonts w:ascii="Calibri" w:eastAsia="Times New Roman" w:hAnsi="Calibri" w:cs="Arial"/>
        </w:rPr>
        <w:t>MSS is looking into opening a tent site for families at the Boy Scout site. A multi-departmental team has already inspected the site</w:t>
      </w:r>
      <w:r w:rsidR="00A22717" w:rsidRPr="00260630">
        <w:rPr>
          <w:rFonts w:ascii="Calibri" w:eastAsia="Times New Roman" w:hAnsi="Calibri" w:cs="Arial"/>
        </w:rPr>
        <w:t xml:space="preserve">, however a second visit is taking place given the Department of Public Works has not yet signed off on the site. The Department of Social Services is aiming to clarify that the site serves as temporary shelter to decongest the Gym and should not be viewed as more permanent hurricane shelters. It is to be noted that </w:t>
      </w:r>
      <w:r w:rsidRPr="00260630">
        <w:rPr>
          <w:rFonts w:ascii="Calibri" w:eastAsia="Times New Roman" w:hAnsi="Calibri" w:cs="Arial"/>
        </w:rPr>
        <w:t xml:space="preserve"> </w:t>
      </w:r>
      <w:r w:rsidR="00A22717" w:rsidRPr="00260630">
        <w:rPr>
          <w:rFonts w:ascii="Calibri" w:eastAsia="Times New Roman" w:hAnsi="Calibri" w:cs="Arial"/>
        </w:rPr>
        <w:t>t</w:t>
      </w:r>
      <w:r w:rsidRPr="00260630">
        <w:rPr>
          <w:rFonts w:ascii="Calibri" w:eastAsia="Times New Roman" w:hAnsi="Calibri" w:cs="Arial"/>
        </w:rPr>
        <w:t>ents are new to the Bahamas, and as such people are reluctant to use them. These are ShelterBox dome tents being brought in by the Rotary. Each tent holds up to 5 people. 30 tents have been erected thusfar</w:t>
      </w:r>
      <w:r w:rsidR="00A22717" w:rsidRPr="00260630">
        <w:rPr>
          <w:rFonts w:ascii="Calibri" w:eastAsia="Times New Roman" w:hAnsi="Calibri" w:cs="Arial"/>
        </w:rPr>
        <w:t xml:space="preserve"> to accommodate a total population of 150 individuals. </w:t>
      </w:r>
    </w:p>
    <w:p w14:paraId="5F2E324F" w14:textId="77777777" w:rsidR="00CD2AB8" w:rsidRPr="001D009B" w:rsidRDefault="00CD2AB8" w:rsidP="00CD2AB8">
      <w:pPr>
        <w:pStyle w:val="Lijstalinea"/>
        <w:numPr>
          <w:ilvl w:val="1"/>
          <w:numId w:val="2"/>
        </w:numPr>
        <w:shd w:val="clear" w:color="auto" w:fill="FFFFFF"/>
        <w:jc w:val="both"/>
        <w:rPr>
          <w:rFonts w:ascii="Calibri" w:eastAsia="Times New Roman" w:hAnsi="Calibri" w:cs="Arial"/>
          <w:lang w:val="en-GB"/>
        </w:rPr>
      </w:pPr>
      <w:r w:rsidRPr="001D009B">
        <w:rPr>
          <w:rFonts w:ascii="Calibri" w:eastAsia="Times New Roman" w:hAnsi="Calibri" w:cs="Arial"/>
          <w:lang w:val="en-GB"/>
        </w:rPr>
        <w:t xml:space="preserve">The timeline for families moving out of the Emergency Shelters and into the Boy Scout site is currently not confirmed. </w:t>
      </w:r>
    </w:p>
    <w:p w14:paraId="43349D1D" w14:textId="7C5DD401" w:rsidR="00CD2AB8" w:rsidRDefault="00A22717" w:rsidP="00CD2AB8">
      <w:pPr>
        <w:numPr>
          <w:ilvl w:val="0"/>
          <w:numId w:val="2"/>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Household-level n</w:t>
      </w:r>
      <w:r w:rsidR="00CD2AB8">
        <w:rPr>
          <w:rFonts w:ascii="Calibri" w:eastAsia="Times New Roman" w:hAnsi="Calibri" w:cs="Arial"/>
          <w:sz w:val="22"/>
          <w:szCs w:val="22"/>
        </w:rPr>
        <w:t>eeds assessments have taken place on the islands</w:t>
      </w:r>
      <w:r w:rsidR="00DD23F9">
        <w:rPr>
          <w:rFonts w:ascii="Calibri" w:eastAsia="Times New Roman" w:hAnsi="Calibri" w:cs="Arial"/>
          <w:sz w:val="22"/>
          <w:szCs w:val="22"/>
        </w:rPr>
        <w:t xml:space="preserve">; over 1,000 households on Grand </w:t>
      </w:r>
      <w:proofErr w:type="spellStart"/>
      <w:r w:rsidR="00DD23F9">
        <w:rPr>
          <w:rFonts w:ascii="Calibri" w:eastAsia="Times New Roman" w:hAnsi="Calibri" w:cs="Arial"/>
          <w:sz w:val="22"/>
          <w:szCs w:val="22"/>
        </w:rPr>
        <w:t>Bahama</w:t>
      </w:r>
      <w:proofErr w:type="spellEnd"/>
      <w:r w:rsidR="00DD23F9">
        <w:rPr>
          <w:rFonts w:ascii="Calibri" w:eastAsia="Times New Roman" w:hAnsi="Calibri" w:cs="Arial"/>
          <w:sz w:val="22"/>
          <w:szCs w:val="22"/>
        </w:rPr>
        <w:t xml:space="preserve"> and around 400 on Abaco. Findings will be shared with the Department of Social Services for follow up. </w:t>
      </w:r>
    </w:p>
    <w:p w14:paraId="1FC6DA67" w14:textId="764D35FE" w:rsidR="00CD2AB8" w:rsidRDefault="00CD2AB8" w:rsidP="00CD2AB8">
      <w:pPr>
        <w:numPr>
          <w:ilvl w:val="0"/>
          <w:numId w:val="2"/>
        </w:numPr>
        <w:shd w:val="clear" w:color="auto" w:fill="FFFFFF"/>
        <w:contextualSpacing/>
        <w:jc w:val="both"/>
        <w:rPr>
          <w:rFonts w:ascii="Calibri" w:eastAsia="Times New Roman" w:hAnsi="Calibri" w:cs="Arial"/>
          <w:sz w:val="22"/>
          <w:szCs w:val="22"/>
        </w:rPr>
      </w:pPr>
      <w:proofErr w:type="spellStart"/>
      <w:r>
        <w:rPr>
          <w:rFonts w:ascii="Calibri" w:eastAsia="Times New Roman" w:hAnsi="Calibri" w:cs="Arial"/>
          <w:sz w:val="22"/>
          <w:szCs w:val="22"/>
        </w:rPr>
        <w:t>Americares</w:t>
      </w:r>
      <w:proofErr w:type="spellEnd"/>
      <w:r>
        <w:rPr>
          <w:rFonts w:ascii="Calibri" w:eastAsia="Times New Roman" w:hAnsi="Calibri" w:cs="Arial"/>
          <w:sz w:val="22"/>
          <w:szCs w:val="22"/>
        </w:rPr>
        <w:t xml:space="preserve"> asked how long the Gym </w:t>
      </w:r>
      <w:r w:rsidR="00E434AB">
        <w:rPr>
          <w:rFonts w:ascii="Calibri" w:eastAsia="Times New Roman" w:hAnsi="Calibri" w:cs="Arial"/>
          <w:sz w:val="22"/>
          <w:szCs w:val="22"/>
        </w:rPr>
        <w:t>is expected to remain an Emergency Shelter</w:t>
      </w:r>
      <w:r>
        <w:rPr>
          <w:rFonts w:ascii="Calibri" w:eastAsia="Times New Roman" w:hAnsi="Calibri" w:cs="Arial"/>
          <w:sz w:val="22"/>
          <w:szCs w:val="22"/>
        </w:rPr>
        <w:t xml:space="preserve"> – </w:t>
      </w:r>
    </w:p>
    <w:p w14:paraId="2AB56FCB" w14:textId="0B1D530E" w:rsidR="00CD2AB8" w:rsidRDefault="00E434AB" w:rsidP="00CD2AB8">
      <w:pPr>
        <w:numPr>
          <w:ilvl w:val="1"/>
          <w:numId w:val="2"/>
        </w:numPr>
        <w:shd w:val="clear" w:color="auto" w:fill="FFFFFF"/>
        <w:contextualSpacing/>
        <w:jc w:val="both"/>
        <w:rPr>
          <w:rFonts w:ascii="Calibri" w:eastAsia="Times New Roman" w:hAnsi="Calibri" w:cs="Arial"/>
          <w:sz w:val="22"/>
          <w:szCs w:val="22"/>
        </w:rPr>
      </w:pPr>
      <w:proofErr w:type="spellStart"/>
      <w:r>
        <w:rPr>
          <w:rFonts w:ascii="Calibri" w:eastAsia="Times New Roman" w:hAnsi="Calibri" w:cs="Arial"/>
          <w:sz w:val="22"/>
          <w:szCs w:val="22"/>
        </w:rPr>
        <w:t>Mr.</w:t>
      </w:r>
      <w:proofErr w:type="spellEnd"/>
      <w:r>
        <w:rPr>
          <w:rFonts w:ascii="Calibri" w:eastAsia="Times New Roman" w:hAnsi="Calibri" w:cs="Arial"/>
          <w:sz w:val="22"/>
          <w:szCs w:val="22"/>
        </w:rPr>
        <w:t xml:space="preserve"> Cargill noted that this is a recurring question to which there is currently no firm answer. This is being discussed at various levels of government, while the matter of undocumented individuals in the shelters remains contentious. </w:t>
      </w:r>
    </w:p>
    <w:p w14:paraId="12058AFB" w14:textId="2B608898" w:rsidR="008869DF" w:rsidRDefault="008869DF" w:rsidP="00CD2AB8">
      <w:pPr>
        <w:numPr>
          <w:ilvl w:val="0"/>
          <w:numId w:val="2"/>
        </w:numPr>
        <w:shd w:val="clear" w:color="auto" w:fill="FFFFFF"/>
        <w:contextualSpacing/>
        <w:jc w:val="both"/>
        <w:rPr>
          <w:rFonts w:ascii="Calibri" w:eastAsia="Times New Roman" w:hAnsi="Calibri" w:cs="Arial"/>
          <w:sz w:val="22"/>
          <w:szCs w:val="22"/>
        </w:rPr>
      </w:pPr>
      <w:proofErr w:type="spellStart"/>
      <w:r>
        <w:rPr>
          <w:rFonts w:ascii="Calibri" w:eastAsia="Times New Roman" w:hAnsi="Calibri" w:cs="Arial"/>
          <w:sz w:val="22"/>
          <w:szCs w:val="22"/>
        </w:rPr>
        <w:t>Mr</w:t>
      </w:r>
      <w:proofErr w:type="spellEnd"/>
      <w:r>
        <w:rPr>
          <w:rFonts w:ascii="Calibri" w:eastAsia="Times New Roman" w:hAnsi="Calibri" w:cs="Arial"/>
          <w:sz w:val="22"/>
          <w:szCs w:val="22"/>
        </w:rPr>
        <w:t xml:space="preserve">. Cargill noted that there will be a possible need to combine the populations of several shelters. This as two sites – All Saint’s and Pilgrim are looking to begin using their spaces again. </w:t>
      </w:r>
      <w:r w:rsidR="00B25030">
        <w:rPr>
          <w:rFonts w:ascii="Calibri" w:eastAsia="Times New Roman" w:hAnsi="Calibri" w:cs="Arial"/>
          <w:sz w:val="22"/>
          <w:szCs w:val="22"/>
        </w:rPr>
        <w:t xml:space="preserve">Fox Hill may also be closed in the near future. </w:t>
      </w:r>
      <w:r>
        <w:rPr>
          <w:rFonts w:ascii="Calibri" w:eastAsia="Times New Roman" w:hAnsi="Calibri" w:cs="Arial"/>
          <w:sz w:val="22"/>
          <w:szCs w:val="22"/>
        </w:rPr>
        <w:t>All Saint’s may be closing as soon as October 12</w:t>
      </w:r>
      <w:r w:rsidRPr="00260630">
        <w:rPr>
          <w:rFonts w:ascii="Calibri" w:eastAsia="Times New Roman" w:hAnsi="Calibri" w:cs="Arial"/>
          <w:sz w:val="22"/>
          <w:szCs w:val="22"/>
          <w:vertAlign w:val="superscript"/>
        </w:rPr>
        <w:t>th</w:t>
      </w:r>
      <w:r>
        <w:rPr>
          <w:rFonts w:ascii="Calibri" w:eastAsia="Times New Roman" w:hAnsi="Calibri" w:cs="Arial"/>
          <w:sz w:val="22"/>
          <w:szCs w:val="22"/>
        </w:rPr>
        <w:t xml:space="preserve"> – when the hope is to shift the population to the Boy Scout Site.</w:t>
      </w:r>
      <w:r w:rsidR="00B25030">
        <w:rPr>
          <w:rFonts w:ascii="Calibri" w:eastAsia="Times New Roman" w:hAnsi="Calibri" w:cs="Arial"/>
          <w:sz w:val="22"/>
          <w:szCs w:val="22"/>
        </w:rPr>
        <w:t xml:space="preserve"> </w:t>
      </w:r>
    </w:p>
    <w:p w14:paraId="68D2B547" w14:textId="32F4AC4B" w:rsidR="008869DF" w:rsidRDefault="008869DF" w:rsidP="00260630">
      <w:pPr>
        <w:numPr>
          <w:ilvl w:val="1"/>
          <w:numId w:val="2"/>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IOM noted that with such shifts, there is a critical need for assessments such as the DTM to be moved ahead – allowing for</w:t>
      </w:r>
      <w:r w:rsidR="00B25030">
        <w:rPr>
          <w:rFonts w:ascii="Calibri" w:eastAsia="Times New Roman" w:hAnsi="Calibri" w:cs="Arial"/>
          <w:sz w:val="22"/>
          <w:szCs w:val="22"/>
        </w:rPr>
        <w:t xml:space="preserve"> up to date monitoring of both populations and services. Support can also be provided in the form of a consolidation strategy – should Social Services benefit from this. </w:t>
      </w:r>
    </w:p>
    <w:p w14:paraId="401473EC" w14:textId="64157060" w:rsidR="00B25030" w:rsidRDefault="00B25030" w:rsidP="00260630">
      <w:pPr>
        <w:numPr>
          <w:ilvl w:val="1"/>
          <w:numId w:val="2"/>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IOM asked which services are already present at the Boy Scout site:</w:t>
      </w:r>
    </w:p>
    <w:p w14:paraId="258510D5" w14:textId="612A35D8" w:rsidR="00B25030" w:rsidRDefault="00B25030" w:rsidP="00260630">
      <w:pPr>
        <w:numPr>
          <w:ilvl w:val="2"/>
          <w:numId w:val="2"/>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 xml:space="preserve">Service provision at the Boy Scout Site will be provided by Rotary and the Boy Scout’s Association. H4H will provide dry food which can be cooked on site. Medical partner remains unclear. </w:t>
      </w:r>
    </w:p>
    <w:p w14:paraId="19A21DF7" w14:textId="77777777" w:rsidR="00260630" w:rsidRDefault="00CD2AB8" w:rsidP="00260630">
      <w:pPr>
        <w:pStyle w:val="Lijstalinea"/>
        <w:numPr>
          <w:ilvl w:val="0"/>
          <w:numId w:val="2"/>
        </w:numPr>
        <w:shd w:val="clear" w:color="auto" w:fill="FFFFFF"/>
        <w:jc w:val="both"/>
        <w:rPr>
          <w:rFonts w:ascii="Calibri" w:eastAsia="Times New Roman" w:hAnsi="Calibri" w:cs="Arial"/>
        </w:rPr>
      </w:pPr>
      <w:r w:rsidRPr="00260630">
        <w:rPr>
          <w:rFonts w:ascii="Calibri" w:eastAsia="Times New Roman" w:hAnsi="Calibri" w:cs="Arial"/>
        </w:rPr>
        <w:t xml:space="preserve">H4H </w:t>
      </w:r>
      <w:r w:rsidR="00B25030" w:rsidRPr="00260630">
        <w:rPr>
          <w:rFonts w:ascii="Calibri" w:eastAsia="Times New Roman" w:hAnsi="Calibri" w:cs="Arial"/>
        </w:rPr>
        <w:t xml:space="preserve">noted that they recently received a request for dry food items on an existing food request form from Social Services. As such, they wish to ensure that there is no duplication in either process or provision of materials. </w:t>
      </w:r>
    </w:p>
    <w:p w14:paraId="25D87EE0" w14:textId="77777777" w:rsidR="00260630" w:rsidRDefault="00B25030" w:rsidP="00260630">
      <w:pPr>
        <w:pStyle w:val="Lijstalinea"/>
        <w:numPr>
          <w:ilvl w:val="1"/>
          <w:numId w:val="2"/>
        </w:numPr>
        <w:shd w:val="clear" w:color="auto" w:fill="FFFFFF"/>
        <w:jc w:val="both"/>
        <w:rPr>
          <w:rFonts w:ascii="Calibri" w:eastAsia="Times New Roman" w:hAnsi="Calibri" w:cs="Arial"/>
        </w:rPr>
      </w:pPr>
      <w:r w:rsidRPr="00260630">
        <w:rPr>
          <w:rFonts w:ascii="Calibri" w:eastAsia="Times New Roman" w:hAnsi="Calibri" w:cs="Arial"/>
        </w:rPr>
        <w:t xml:space="preserve">Mr. Cargill noted that all donations should be filtered through the government so that </w:t>
      </w:r>
      <w:r w:rsidR="008870E6" w:rsidRPr="00260630">
        <w:rPr>
          <w:rFonts w:ascii="Calibri" w:eastAsia="Times New Roman" w:hAnsi="Calibri" w:cs="Arial"/>
        </w:rPr>
        <w:t>there is a centralized point of organisation. H4H offered support in the coordination of dry goods, and as such requested a meeting with the focal point from the government side.</w:t>
      </w:r>
    </w:p>
    <w:p w14:paraId="4AE37F2A" w14:textId="7D8824D9" w:rsidR="00CD2AB8" w:rsidRPr="00260630" w:rsidRDefault="00CD2AB8" w:rsidP="00260630">
      <w:pPr>
        <w:pStyle w:val="Lijstalinea"/>
        <w:numPr>
          <w:ilvl w:val="1"/>
          <w:numId w:val="2"/>
        </w:numPr>
        <w:shd w:val="clear" w:color="auto" w:fill="FFFFFF"/>
        <w:jc w:val="both"/>
        <w:rPr>
          <w:rFonts w:ascii="Calibri" w:eastAsia="Times New Roman" w:hAnsi="Calibri" w:cs="Arial"/>
        </w:rPr>
      </w:pPr>
      <w:r w:rsidRPr="00260630">
        <w:rPr>
          <w:rFonts w:ascii="Calibri" w:eastAsia="Times New Roman" w:hAnsi="Calibri" w:cs="Arial"/>
          <w:color w:val="FF0000"/>
        </w:rPr>
        <w:t>Action</w:t>
      </w:r>
      <w:r w:rsidR="008870E6" w:rsidRPr="00260630">
        <w:rPr>
          <w:rFonts w:ascii="Calibri" w:eastAsia="Times New Roman" w:hAnsi="Calibri" w:cs="Arial"/>
          <w:color w:val="FF0000"/>
        </w:rPr>
        <w:t xml:space="preserve"> </w:t>
      </w:r>
      <w:r w:rsidR="008870E6" w:rsidRPr="00260630">
        <w:sym w:font="Wingdings" w:char="F0E0"/>
      </w:r>
      <w:r w:rsidR="008870E6" w:rsidRPr="00260630">
        <w:rPr>
          <w:rFonts w:ascii="Calibri" w:eastAsia="Times New Roman" w:hAnsi="Calibri" w:cs="Arial"/>
          <w:color w:val="FF0000"/>
        </w:rPr>
        <w:t xml:space="preserve"> Mr. Cargill to share the appropriate contact with H4H so that a meeting can be organised to clarify and improve the efficiency of dry food requests and provision. </w:t>
      </w:r>
    </w:p>
    <w:p w14:paraId="69C82E36" w14:textId="77777777" w:rsidR="00E13458" w:rsidRPr="00C01D04" w:rsidRDefault="00E13458" w:rsidP="00BF1286">
      <w:pPr>
        <w:shd w:val="clear" w:color="auto" w:fill="FFFFFF"/>
        <w:contextualSpacing/>
        <w:jc w:val="both"/>
        <w:rPr>
          <w:rFonts w:ascii="Calibri" w:hAnsi="Calibri" w:cs="Arial"/>
          <w:b/>
          <w:sz w:val="22"/>
          <w:szCs w:val="22"/>
        </w:rPr>
      </w:pPr>
      <w:r w:rsidRPr="00C01D04">
        <w:rPr>
          <w:rFonts w:ascii="Calibri" w:hAnsi="Calibri" w:cs="Arial"/>
          <w:b/>
          <w:sz w:val="22"/>
          <w:szCs w:val="22"/>
        </w:rPr>
        <w:t>IOM</w:t>
      </w:r>
    </w:p>
    <w:p w14:paraId="39EF4AAA" w14:textId="6EBA538F" w:rsidR="00E13458" w:rsidRPr="00C01D04" w:rsidRDefault="00100793" w:rsidP="00100793">
      <w:pPr>
        <w:numPr>
          <w:ilvl w:val="0"/>
          <w:numId w:val="1"/>
        </w:numPr>
        <w:shd w:val="clear" w:color="auto" w:fill="FFFFFF"/>
        <w:contextualSpacing/>
        <w:jc w:val="both"/>
        <w:rPr>
          <w:rFonts w:ascii="Calibri" w:eastAsia="Times New Roman" w:hAnsi="Calibri" w:cs="Arial"/>
          <w:sz w:val="22"/>
          <w:szCs w:val="22"/>
        </w:rPr>
      </w:pPr>
      <w:r w:rsidRPr="00C01D04">
        <w:rPr>
          <w:rFonts w:ascii="Calibri" w:eastAsia="Times New Roman" w:hAnsi="Calibri" w:cs="Arial"/>
          <w:sz w:val="22"/>
          <w:szCs w:val="22"/>
        </w:rPr>
        <w:t>IOM continues to focus on supporting the government in their coordination of the emergency shelters</w:t>
      </w:r>
      <w:r w:rsidR="00CE2118">
        <w:rPr>
          <w:rFonts w:ascii="Calibri" w:eastAsia="Times New Roman" w:hAnsi="Calibri" w:cs="Arial"/>
          <w:sz w:val="22"/>
          <w:szCs w:val="22"/>
        </w:rPr>
        <w:t xml:space="preserve">. Current shelter figures can be seen in the attached snapshot. </w:t>
      </w:r>
    </w:p>
    <w:p w14:paraId="0CFA6DBA" w14:textId="58B02916" w:rsidR="00802008" w:rsidRDefault="00802008" w:rsidP="00BF1286">
      <w:pPr>
        <w:numPr>
          <w:ilvl w:val="0"/>
          <w:numId w:val="1"/>
        </w:numPr>
        <w:shd w:val="clear" w:color="auto" w:fill="FFFFFF"/>
        <w:contextualSpacing/>
        <w:jc w:val="both"/>
        <w:rPr>
          <w:rFonts w:ascii="Calibri" w:eastAsia="Times New Roman" w:hAnsi="Calibri" w:cs="Arial"/>
          <w:sz w:val="22"/>
          <w:szCs w:val="22"/>
        </w:rPr>
      </w:pPr>
      <w:r w:rsidRPr="00C01D04">
        <w:rPr>
          <w:rFonts w:ascii="Calibri" w:eastAsia="Times New Roman" w:hAnsi="Calibri" w:cs="Arial"/>
          <w:sz w:val="22"/>
          <w:szCs w:val="22"/>
        </w:rPr>
        <w:t>IOM met with the Acting Director of the Department of Social Services (</w:t>
      </w:r>
      <w:proofErr w:type="spellStart"/>
      <w:r w:rsidRPr="00C01D04">
        <w:rPr>
          <w:rFonts w:ascii="Calibri" w:eastAsia="Times New Roman" w:hAnsi="Calibri" w:cs="Arial"/>
          <w:sz w:val="22"/>
          <w:szCs w:val="22"/>
        </w:rPr>
        <w:t>Ms.</w:t>
      </w:r>
      <w:proofErr w:type="spellEnd"/>
      <w:r w:rsidRPr="00C01D04">
        <w:rPr>
          <w:rFonts w:ascii="Calibri" w:eastAsia="Times New Roman" w:hAnsi="Calibri" w:cs="Arial"/>
          <w:sz w:val="22"/>
          <w:szCs w:val="22"/>
        </w:rPr>
        <w:t xml:space="preserve"> Lillian Quant-Forbes) who noted that the letter requesting </w:t>
      </w:r>
      <w:r w:rsidR="008870E6">
        <w:rPr>
          <w:rFonts w:ascii="Calibri" w:eastAsia="Times New Roman" w:hAnsi="Calibri" w:cs="Arial"/>
          <w:sz w:val="22"/>
          <w:szCs w:val="22"/>
        </w:rPr>
        <w:t xml:space="preserve">had been shared for review and remain awaiting authorisation. </w:t>
      </w:r>
    </w:p>
    <w:p w14:paraId="05F30AA6" w14:textId="4F766C3D" w:rsidR="00CE2118" w:rsidRPr="00192E75" w:rsidRDefault="00F3067F" w:rsidP="00192E75">
      <w:pPr>
        <w:numPr>
          <w:ilvl w:val="0"/>
          <w:numId w:val="1"/>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IOM provided c</w:t>
      </w:r>
      <w:r w:rsidR="00CE2118">
        <w:rPr>
          <w:rFonts w:ascii="Calibri" w:eastAsia="Times New Roman" w:hAnsi="Calibri" w:cs="Arial"/>
          <w:sz w:val="22"/>
          <w:szCs w:val="22"/>
        </w:rPr>
        <w:t>larification on the purpose  of the  DTM</w:t>
      </w:r>
      <w:r>
        <w:rPr>
          <w:rFonts w:ascii="Calibri" w:eastAsia="Times New Roman" w:hAnsi="Calibri" w:cs="Arial"/>
          <w:sz w:val="22"/>
          <w:szCs w:val="22"/>
        </w:rPr>
        <w:t xml:space="preserve">, noting that this is a completely separate exercise to registration. The goal of the DTM is to provide one baseline for all sectors in a structured manner and as such reduce stress on front line service providers and shelter managers who are fielding all of these requests. </w:t>
      </w:r>
      <w:r w:rsidR="00CE2118">
        <w:rPr>
          <w:rFonts w:ascii="Calibri" w:eastAsia="Times New Roman" w:hAnsi="Calibri" w:cs="Arial"/>
          <w:sz w:val="22"/>
          <w:szCs w:val="22"/>
        </w:rPr>
        <w:t xml:space="preserve"> </w:t>
      </w:r>
      <w:r w:rsidR="003F6E2C" w:rsidRPr="004928E9">
        <w:rPr>
          <w:rFonts w:ascii="Calibri" w:eastAsia="Times New Roman" w:hAnsi="Calibri" w:cs="Arial"/>
          <w:sz w:val="22"/>
          <w:szCs w:val="22"/>
        </w:rPr>
        <w:t>As the population in the Emergency Shelters on New Providence declines and the response shifts from immediate emergency response, it is key to have accurate information at a shelter level – allowing for targeted response and consolidation of services.</w:t>
      </w:r>
    </w:p>
    <w:p w14:paraId="117B1777" w14:textId="1DB6A9AE" w:rsidR="00192E75" w:rsidRDefault="00192E75" w:rsidP="00260630">
      <w:pPr>
        <w:numPr>
          <w:ilvl w:val="1"/>
          <w:numId w:val="1"/>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 xml:space="preserve">Protection WG noted that an element of fatigue may exist when so many different lists are collected  - duplication should be avoided and the DTM is key for this.  </w:t>
      </w:r>
    </w:p>
    <w:p w14:paraId="3D07C8B4" w14:textId="0218565C" w:rsidR="00315064" w:rsidRPr="00C01D04" w:rsidRDefault="003F6E2C" w:rsidP="00BF1286">
      <w:pPr>
        <w:numPr>
          <w:ilvl w:val="0"/>
          <w:numId w:val="1"/>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 xml:space="preserve">Whilst awaiting authorisation, </w:t>
      </w:r>
      <w:r w:rsidR="00315064" w:rsidRPr="00C01D04">
        <w:rPr>
          <w:rFonts w:ascii="Calibri" w:eastAsia="Times New Roman" w:hAnsi="Calibri" w:cs="Arial"/>
          <w:sz w:val="22"/>
          <w:szCs w:val="22"/>
        </w:rPr>
        <w:t xml:space="preserve">IOM is updating the list of </w:t>
      </w:r>
      <w:r>
        <w:rPr>
          <w:rFonts w:ascii="Calibri" w:eastAsia="Times New Roman" w:hAnsi="Calibri" w:cs="Arial"/>
          <w:sz w:val="22"/>
          <w:szCs w:val="22"/>
        </w:rPr>
        <w:t xml:space="preserve">non-governmental </w:t>
      </w:r>
      <w:r w:rsidR="00315064" w:rsidRPr="00C01D04">
        <w:rPr>
          <w:rFonts w:ascii="Calibri" w:eastAsia="Times New Roman" w:hAnsi="Calibri" w:cs="Arial"/>
          <w:sz w:val="22"/>
          <w:szCs w:val="22"/>
        </w:rPr>
        <w:t xml:space="preserve">shelters based on information being received from H4H and the private sector. </w:t>
      </w:r>
      <w:r>
        <w:rPr>
          <w:rFonts w:ascii="Calibri" w:eastAsia="Times New Roman" w:hAnsi="Calibri" w:cs="Arial"/>
          <w:sz w:val="22"/>
          <w:szCs w:val="22"/>
        </w:rPr>
        <w:t xml:space="preserve">Naming of these sites has not yet been concluded. H4H suggested “agencies” which is the term they have been using. </w:t>
      </w:r>
    </w:p>
    <w:p w14:paraId="60109C6D" w14:textId="5A22C476" w:rsidR="007E7FDE" w:rsidRDefault="007E7FDE" w:rsidP="007E7FDE">
      <w:pPr>
        <w:numPr>
          <w:ilvl w:val="0"/>
          <w:numId w:val="1"/>
        </w:numPr>
        <w:shd w:val="clear" w:color="auto" w:fill="FFFFFF"/>
        <w:contextualSpacing/>
        <w:jc w:val="both"/>
        <w:rPr>
          <w:rFonts w:ascii="Calibri" w:eastAsia="Times New Roman" w:hAnsi="Calibri" w:cs="Arial"/>
          <w:sz w:val="22"/>
          <w:szCs w:val="22"/>
        </w:rPr>
      </w:pPr>
      <w:r w:rsidRPr="004928E9">
        <w:rPr>
          <w:rFonts w:ascii="Calibri" w:eastAsia="Times New Roman" w:hAnsi="Calibri" w:cs="Arial"/>
          <w:sz w:val="22"/>
          <w:szCs w:val="22"/>
        </w:rPr>
        <w:t xml:space="preserve">Reports are coming in from Abaco of further small groups of individuals arriving by boat. IOM is working on structured monitoring of this flow. </w:t>
      </w:r>
      <w:r w:rsidR="00192E75">
        <w:rPr>
          <w:rFonts w:ascii="Calibri" w:eastAsia="Times New Roman" w:hAnsi="Calibri" w:cs="Arial"/>
          <w:sz w:val="22"/>
          <w:szCs w:val="22"/>
        </w:rPr>
        <w:t xml:space="preserve">Additionally, </w:t>
      </w:r>
      <w:r w:rsidR="00A356A3">
        <w:rPr>
          <w:rFonts w:ascii="Calibri" w:eastAsia="Times New Roman" w:hAnsi="Calibri" w:cs="Arial"/>
          <w:sz w:val="22"/>
          <w:szCs w:val="22"/>
        </w:rPr>
        <w:t>IOM</w:t>
      </w:r>
      <w:r w:rsidR="00192E75">
        <w:rPr>
          <w:rFonts w:ascii="Calibri" w:eastAsia="Times New Roman" w:hAnsi="Calibri" w:cs="Arial"/>
          <w:sz w:val="22"/>
          <w:szCs w:val="22"/>
        </w:rPr>
        <w:t xml:space="preserve"> is looking into identifying pockets of displaced individuals within the host community – however this will not include concrete figures, due to the sensitive nature of the data. </w:t>
      </w:r>
    </w:p>
    <w:p w14:paraId="3E69D460" w14:textId="79AED906" w:rsidR="00192E75" w:rsidRPr="00260630" w:rsidRDefault="00192E75" w:rsidP="00260630">
      <w:pPr>
        <w:numPr>
          <w:ilvl w:val="1"/>
          <w:numId w:val="1"/>
        </w:numPr>
        <w:shd w:val="clear" w:color="auto" w:fill="FFFFFF"/>
        <w:contextualSpacing/>
        <w:jc w:val="both"/>
        <w:rPr>
          <w:rFonts w:ascii="Calibri" w:eastAsia="Times New Roman" w:hAnsi="Calibri" w:cs="Arial"/>
          <w:color w:val="FF0000"/>
          <w:sz w:val="22"/>
          <w:szCs w:val="22"/>
        </w:rPr>
      </w:pPr>
      <w:r w:rsidRPr="00260630">
        <w:rPr>
          <w:rFonts w:ascii="Calibri" w:eastAsia="Times New Roman" w:hAnsi="Calibri" w:cs="Arial"/>
          <w:color w:val="FF0000"/>
          <w:sz w:val="22"/>
          <w:szCs w:val="22"/>
        </w:rPr>
        <w:t xml:space="preserve">Action </w:t>
      </w:r>
      <w:r w:rsidRPr="00260630">
        <w:rPr>
          <w:rFonts w:ascii="Calibri" w:eastAsia="Times New Roman" w:hAnsi="Calibri" w:cs="Arial"/>
          <w:color w:val="FF0000"/>
          <w:sz w:val="22"/>
          <w:szCs w:val="22"/>
        </w:rPr>
        <w:sym w:font="Wingdings" w:char="F0E0"/>
      </w:r>
      <w:r w:rsidRPr="00260630">
        <w:rPr>
          <w:rFonts w:ascii="Calibri" w:eastAsia="Times New Roman" w:hAnsi="Calibri" w:cs="Arial"/>
          <w:color w:val="FF0000"/>
          <w:sz w:val="22"/>
          <w:szCs w:val="22"/>
        </w:rPr>
        <w:t xml:space="preserve"> IOM to follow up with ADRA and </w:t>
      </w:r>
      <w:r w:rsidR="00297C65">
        <w:rPr>
          <w:rFonts w:ascii="Calibri" w:eastAsia="Times New Roman" w:hAnsi="Calibri" w:cs="Arial"/>
          <w:color w:val="FF0000"/>
          <w:sz w:val="22"/>
          <w:szCs w:val="22"/>
        </w:rPr>
        <w:t xml:space="preserve">BUYDC </w:t>
      </w:r>
      <w:bookmarkStart w:id="0" w:name="_GoBack"/>
      <w:bookmarkEnd w:id="0"/>
      <w:r w:rsidRPr="00260630">
        <w:rPr>
          <w:rFonts w:ascii="Calibri" w:eastAsia="Times New Roman" w:hAnsi="Calibri" w:cs="Arial"/>
          <w:color w:val="FF0000"/>
          <w:sz w:val="22"/>
          <w:szCs w:val="22"/>
        </w:rPr>
        <w:t xml:space="preserve">for their contacts (both through the church and through the provision of hot meals) – to identify more of these pockets. </w:t>
      </w:r>
    </w:p>
    <w:p w14:paraId="2784AD73" w14:textId="77777777" w:rsidR="00A356A3" w:rsidRDefault="003C55C2" w:rsidP="003526B3">
      <w:pPr>
        <w:numPr>
          <w:ilvl w:val="0"/>
          <w:numId w:val="1"/>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ADRA</w:t>
      </w:r>
      <w:r w:rsidR="00A356A3">
        <w:rPr>
          <w:rFonts w:ascii="Calibri" w:eastAsia="Times New Roman" w:hAnsi="Calibri" w:cs="Arial"/>
          <w:sz w:val="22"/>
          <w:szCs w:val="22"/>
        </w:rPr>
        <w:t xml:space="preserve"> asked whether information as available regarding similar populations on Grand </w:t>
      </w:r>
      <w:proofErr w:type="spellStart"/>
      <w:r w:rsidR="00A356A3">
        <w:rPr>
          <w:rFonts w:ascii="Calibri" w:eastAsia="Times New Roman" w:hAnsi="Calibri" w:cs="Arial"/>
          <w:sz w:val="22"/>
          <w:szCs w:val="22"/>
        </w:rPr>
        <w:t>Bahama</w:t>
      </w:r>
      <w:proofErr w:type="spellEnd"/>
      <w:r w:rsidR="00A356A3">
        <w:rPr>
          <w:rFonts w:ascii="Calibri" w:eastAsia="Times New Roman" w:hAnsi="Calibri" w:cs="Arial"/>
          <w:sz w:val="22"/>
          <w:szCs w:val="22"/>
        </w:rPr>
        <w:t>.</w:t>
      </w:r>
    </w:p>
    <w:p w14:paraId="410F3E89" w14:textId="1CD9607C" w:rsidR="003C55C2" w:rsidRPr="00260630" w:rsidRDefault="00A356A3" w:rsidP="00260630">
      <w:pPr>
        <w:numPr>
          <w:ilvl w:val="1"/>
          <w:numId w:val="1"/>
        </w:numPr>
        <w:shd w:val="clear" w:color="auto" w:fill="FFFFFF"/>
        <w:contextualSpacing/>
        <w:jc w:val="both"/>
        <w:rPr>
          <w:rFonts w:ascii="Calibri" w:eastAsia="Times New Roman" w:hAnsi="Calibri" w:cs="Arial"/>
          <w:color w:val="FF0000"/>
          <w:sz w:val="22"/>
          <w:szCs w:val="22"/>
        </w:rPr>
      </w:pPr>
      <w:r w:rsidRPr="00260630">
        <w:rPr>
          <w:rFonts w:ascii="Calibri" w:eastAsia="Times New Roman" w:hAnsi="Calibri" w:cs="Arial"/>
          <w:color w:val="FF0000"/>
          <w:sz w:val="22"/>
          <w:szCs w:val="22"/>
        </w:rPr>
        <w:t xml:space="preserve">Action </w:t>
      </w:r>
      <w:r w:rsidRPr="00260630">
        <w:rPr>
          <w:rFonts w:ascii="Calibri" w:eastAsia="Times New Roman" w:hAnsi="Calibri" w:cs="Arial"/>
          <w:color w:val="FF0000"/>
          <w:sz w:val="22"/>
          <w:szCs w:val="22"/>
        </w:rPr>
        <w:sym w:font="Wingdings" w:char="F0E0"/>
      </w:r>
      <w:r w:rsidRPr="00260630">
        <w:rPr>
          <w:rFonts w:ascii="Calibri" w:eastAsia="Times New Roman" w:hAnsi="Calibri" w:cs="Arial"/>
          <w:color w:val="FF0000"/>
          <w:sz w:val="22"/>
          <w:szCs w:val="22"/>
        </w:rPr>
        <w:t xml:space="preserve"> </w:t>
      </w:r>
      <w:proofErr w:type="spellStart"/>
      <w:r w:rsidRPr="00260630">
        <w:rPr>
          <w:rFonts w:ascii="Calibri" w:eastAsia="Times New Roman" w:hAnsi="Calibri" w:cs="Arial"/>
          <w:color w:val="FF0000"/>
          <w:sz w:val="22"/>
          <w:szCs w:val="22"/>
        </w:rPr>
        <w:t>Mr.</w:t>
      </w:r>
      <w:proofErr w:type="spellEnd"/>
      <w:r w:rsidRPr="00260630">
        <w:rPr>
          <w:rFonts w:ascii="Calibri" w:eastAsia="Times New Roman" w:hAnsi="Calibri" w:cs="Arial"/>
          <w:color w:val="FF0000"/>
          <w:sz w:val="22"/>
          <w:szCs w:val="22"/>
        </w:rPr>
        <w:t xml:space="preserve"> Cargill to confirm what information is available from the needs assessments that have been conducted by Social Services. </w:t>
      </w:r>
    </w:p>
    <w:p w14:paraId="152D497C" w14:textId="77777777" w:rsidR="00C67170" w:rsidRDefault="00C67170" w:rsidP="00BF1286">
      <w:pPr>
        <w:shd w:val="clear" w:color="auto" w:fill="FFFFFF"/>
        <w:contextualSpacing/>
        <w:jc w:val="both"/>
        <w:rPr>
          <w:rFonts w:ascii="Calibri" w:hAnsi="Calibri" w:cs="Arial"/>
          <w:b/>
          <w:bCs/>
          <w:sz w:val="22"/>
          <w:szCs w:val="22"/>
        </w:rPr>
      </w:pPr>
    </w:p>
    <w:p w14:paraId="27302297" w14:textId="5A573D80" w:rsidR="008E03DD" w:rsidRDefault="008E03DD" w:rsidP="00BF1286">
      <w:pPr>
        <w:shd w:val="clear" w:color="auto" w:fill="FFFFFF"/>
        <w:contextualSpacing/>
        <w:jc w:val="both"/>
        <w:rPr>
          <w:rFonts w:ascii="Calibri" w:hAnsi="Calibri" w:cs="Arial"/>
          <w:b/>
          <w:bCs/>
          <w:sz w:val="22"/>
          <w:szCs w:val="22"/>
        </w:rPr>
      </w:pPr>
      <w:proofErr w:type="spellStart"/>
      <w:r>
        <w:rPr>
          <w:rFonts w:ascii="Calibri" w:hAnsi="Calibri" w:cs="Arial"/>
          <w:b/>
          <w:bCs/>
          <w:sz w:val="22"/>
          <w:szCs w:val="22"/>
        </w:rPr>
        <w:t>Americares</w:t>
      </w:r>
      <w:proofErr w:type="spellEnd"/>
    </w:p>
    <w:p w14:paraId="26C0AA34" w14:textId="77777777" w:rsidR="00707B4F" w:rsidRDefault="00806ABA" w:rsidP="00707B4F">
      <w:pPr>
        <w:pStyle w:val="Lijstalinea"/>
        <w:numPr>
          <w:ilvl w:val="0"/>
          <w:numId w:val="28"/>
        </w:numPr>
        <w:shd w:val="clear" w:color="auto" w:fill="FFFFFF"/>
        <w:jc w:val="both"/>
        <w:rPr>
          <w:rFonts w:ascii="Calibri" w:hAnsi="Calibri" w:cs="Arial"/>
          <w:bCs/>
        </w:rPr>
      </w:pPr>
      <w:r w:rsidRPr="00707B4F">
        <w:rPr>
          <w:rFonts w:ascii="Calibri" w:hAnsi="Calibri" w:cs="Arial"/>
          <w:bCs/>
        </w:rPr>
        <w:t xml:space="preserve">Noted that there have been issues of pilfering from donated materials by staff at the Gym. </w:t>
      </w:r>
      <w:r w:rsidR="00662168" w:rsidRPr="00707B4F">
        <w:rPr>
          <w:rFonts w:ascii="Calibri" w:hAnsi="Calibri" w:cs="Arial"/>
          <w:bCs/>
        </w:rPr>
        <w:t>Mr. Cargill noted that someone will be appointed by Social Services to oversee and monitor the flow of materials.</w:t>
      </w:r>
    </w:p>
    <w:p w14:paraId="39CDFD85" w14:textId="77777777" w:rsidR="00707B4F" w:rsidRDefault="00662168" w:rsidP="00707B4F">
      <w:pPr>
        <w:pStyle w:val="Lijstalinea"/>
        <w:numPr>
          <w:ilvl w:val="0"/>
          <w:numId w:val="28"/>
        </w:numPr>
        <w:shd w:val="clear" w:color="auto" w:fill="FFFFFF"/>
        <w:jc w:val="both"/>
        <w:rPr>
          <w:rFonts w:ascii="Calibri" w:hAnsi="Calibri" w:cs="Arial"/>
          <w:bCs/>
        </w:rPr>
      </w:pPr>
      <w:r w:rsidRPr="00707B4F">
        <w:rPr>
          <w:rFonts w:ascii="Calibri" w:hAnsi="Calibri" w:cs="Arial"/>
          <w:bCs/>
        </w:rPr>
        <w:t>Yesterday there was an incident where tensions escalated and required involvement of the defense forces. This highlighted that tensions will continue to rise (especially as the undoc</w:t>
      </w:r>
      <w:r w:rsidR="007D6058" w:rsidRPr="00707B4F">
        <w:rPr>
          <w:rFonts w:ascii="Calibri" w:hAnsi="Calibri" w:cs="Arial"/>
          <w:bCs/>
        </w:rPr>
        <w:t>u</w:t>
      </w:r>
      <w:r w:rsidRPr="00707B4F">
        <w:rPr>
          <w:rFonts w:ascii="Calibri" w:hAnsi="Calibri" w:cs="Arial"/>
          <w:bCs/>
        </w:rPr>
        <w:t>mented population grows anxious</w:t>
      </w:r>
      <w:r w:rsidR="007D6058" w:rsidRPr="00707B4F">
        <w:rPr>
          <w:rFonts w:ascii="Calibri" w:hAnsi="Calibri" w:cs="Arial"/>
          <w:bCs/>
        </w:rPr>
        <w:t xml:space="preserve"> over an unclear future) </w:t>
      </w:r>
      <w:r w:rsidRPr="00707B4F">
        <w:rPr>
          <w:rFonts w:ascii="Calibri" w:hAnsi="Calibri" w:cs="Arial"/>
          <w:bCs/>
        </w:rPr>
        <w:t>and that  there may need to be (refresher) trainings on de-escalation for the defense forces stationed at the shelters.</w:t>
      </w:r>
    </w:p>
    <w:p w14:paraId="2D6F2D70" w14:textId="1ED848C9" w:rsidR="00707B4F" w:rsidRPr="00707B4F" w:rsidRDefault="00662168" w:rsidP="00707B4F">
      <w:pPr>
        <w:pStyle w:val="Lijstalinea"/>
        <w:numPr>
          <w:ilvl w:val="1"/>
          <w:numId w:val="28"/>
        </w:numPr>
        <w:shd w:val="clear" w:color="auto" w:fill="FFFFFF"/>
        <w:jc w:val="both"/>
        <w:rPr>
          <w:rFonts w:ascii="Calibri" w:hAnsi="Calibri" w:cs="Arial"/>
          <w:bCs/>
        </w:rPr>
      </w:pPr>
      <w:r w:rsidRPr="00707B4F">
        <w:rPr>
          <w:rFonts w:ascii="Calibri" w:hAnsi="Calibri" w:cs="Arial"/>
          <w:bCs/>
          <w:color w:val="FF0000"/>
        </w:rPr>
        <w:t xml:space="preserve">Action </w:t>
      </w:r>
      <w:r w:rsidRPr="00260630">
        <w:sym w:font="Wingdings" w:char="F0E0"/>
      </w:r>
      <w:r w:rsidR="008F7328">
        <w:rPr>
          <w:rFonts w:ascii="Calibri" w:hAnsi="Calibri" w:cs="Arial"/>
          <w:bCs/>
          <w:color w:val="FF0000"/>
        </w:rPr>
        <w:t xml:space="preserve"> IOM/Social Services to f</w:t>
      </w:r>
      <w:r w:rsidRPr="00707B4F">
        <w:rPr>
          <w:rFonts w:ascii="Calibri" w:hAnsi="Calibri" w:cs="Arial"/>
          <w:bCs/>
          <w:color w:val="FF0000"/>
        </w:rPr>
        <w:t xml:space="preserve">ollow up with Renferly Home where such a training is being provided to staff and could be replicated in the centres. </w:t>
      </w:r>
    </w:p>
    <w:p w14:paraId="6B3B860D" w14:textId="77777777" w:rsidR="00707B4F" w:rsidRDefault="004705D7" w:rsidP="00707B4F">
      <w:pPr>
        <w:pStyle w:val="Lijstalinea"/>
        <w:numPr>
          <w:ilvl w:val="0"/>
          <w:numId w:val="28"/>
        </w:numPr>
        <w:shd w:val="clear" w:color="auto" w:fill="FFFFFF"/>
        <w:jc w:val="both"/>
        <w:rPr>
          <w:rFonts w:ascii="Calibri" w:hAnsi="Calibri" w:cs="Arial"/>
          <w:bCs/>
        </w:rPr>
      </w:pPr>
      <w:r w:rsidRPr="00707B4F">
        <w:rPr>
          <w:rFonts w:ascii="Calibri" w:hAnsi="Calibri" w:cs="Arial"/>
          <w:bCs/>
        </w:rPr>
        <w:t>Americares noted that there is a shelter-level operation meeting which takes place in the Gym together with managers from all sectors and the department of Social Services  - which has been very helpful in troubleshooting and resolving issues within the Gym.</w:t>
      </w:r>
    </w:p>
    <w:p w14:paraId="2B47C1FB" w14:textId="6592880C" w:rsidR="00A20479" w:rsidRPr="00707B4F" w:rsidRDefault="004705D7" w:rsidP="00707B4F">
      <w:pPr>
        <w:pStyle w:val="Lijstalinea"/>
        <w:numPr>
          <w:ilvl w:val="1"/>
          <w:numId w:val="28"/>
        </w:numPr>
        <w:shd w:val="clear" w:color="auto" w:fill="FFFFFF"/>
        <w:jc w:val="both"/>
        <w:rPr>
          <w:rFonts w:ascii="Calibri" w:hAnsi="Calibri" w:cs="Arial"/>
          <w:bCs/>
        </w:rPr>
      </w:pPr>
      <w:r w:rsidRPr="00707B4F">
        <w:rPr>
          <w:rFonts w:ascii="Calibri" w:hAnsi="Calibri" w:cs="Arial"/>
          <w:bCs/>
          <w:color w:val="FF0000"/>
        </w:rPr>
        <w:t xml:space="preserve">Action </w:t>
      </w:r>
      <w:r w:rsidRPr="00260630">
        <w:sym w:font="Wingdings" w:char="F0E0"/>
      </w:r>
      <w:r w:rsidRPr="00707B4F">
        <w:rPr>
          <w:rFonts w:ascii="Calibri" w:hAnsi="Calibri" w:cs="Arial"/>
          <w:bCs/>
          <w:color w:val="FF0000"/>
        </w:rPr>
        <w:t xml:space="preserve"> IOM proposed replicating such a meeting at the other shelters and will propose a structure for this to Mr. Cargill. </w:t>
      </w:r>
    </w:p>
    <w:p w14:paraId="0ED7730B" w14:textId="3D74D748" w:rsidR="00E13458" w:rsidRPr="00C01D04" w:rsidRDefault="00E13458" w:rsidP="00BF1286">
      <w:pPr>
        <w:shd w:val="clear" w:color="auto" w:fill="FFFFFF"/>
        <w:contextualSpacing/>
        <w:jc w:val="both"/>
        <w:rPr>
          <w:rFonts w:ascii="Calibri" w:hAnsi="Calibri" w:cs="Arial"/>
          <w:sz w:val="22"/>
          <w:szCs w:val="22"/>
        </w:rPr>
      </w:pPr>
      <w:r w:rsidRPr="00C01D04">
        <w:rPr>
          <w:rFonts w:ascii="Calibri" w:hAnsi="Calibri" w:cs="Arial"/>
          <w:b/>
          <w:bCs/>
          <w:sz w:val="22"/>
          <w:szCs w:val="22"/>
        </w:rPr>
        <w:t>Hand for Hunger</w:t>
      </w:r>
    </w:p>
    <w:p w14:paraId="0F0C3746" w14:textId="1B4F528C" w:rsidR="00C4131C" w:rsidRDefault="00CB3779" w:rsidP="004F0394">
      <w:pPr>
        <w:numPr>
          <w:ilvl w:val="0"/>
          <w:numId w:val="3"/>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 xml:space="preserve">20 agencies </w:t>
      </w:r>
      <w:r w:rsidR="00C4131C">
        <w:rPr>
          <w:rFonts w:ascii="Calibri" w:eastAsia="Times New Roman" w:hAnsi="Calibri" w:cs="Arial"/>
          <w:sz w:val="22"/>
          <w:szCs w:val="22"/>
        </w:rPr>
        <w:t xml:space="preserve"> are now receiving food on a daily basis. Assessments of the receiving agencies are </w:t>
      </w:r>
      <w:proofErr w:type="spellStart"/>
      <w:r w:rsidR="00C4131C">
        <w:rPr>
          <w:rFonts w:ascii="Calibri" w:eastAsia="Times New Roman" w:hAnsi="Calibri" w:cs="Arial"/>
          <w:sz w:val="22"/>
          <w:szCs w:val="22"/>
        </w:rPr>
        <w:t>ongoing</w:t>
      </w:r>
      <w:proofErr w:type="spellEnd"/>
      <w:r w:rsidR="00C4131C">
        <w:rPr>
          <w:rFonts w:ascii="Calibri" w:eastAsia="Times New Roman" w:hAnsi="Calibri" w:cs="Arial"/>
          <w:sz w:val="22"/>
          <w:szCs w:val="22"/>
        </w:rPr>
        <w:t xml:space="preserve"> and the preferred grocery list items for </w:t>
      </w:r>
      <w:r w:rsidR="00BD3BD9">
        <w:rPr>
          <w:rFonts w:ascii="Calibri" w:eastAsia="Times New Roman" w:hAnsi="Calibri" w:cs="Arial"/>
          <w:sz w:val="22"/>
          <w:szCs w:val="22"/>
        </w:rPr>
        <w:t>dry food are being consolidated – for a full switch to dry goods by October 16</w:t>
      </w:r>
      <w:r w:rsidR="00BD3BD9" w:rsidRPr="00260630">
        <w:rPr>
          <w:rFonts w:ascii="Calibri" w:eastAsia="Times New Roman" w:hAnsi="Calibri" w:cs="Arial"/>
          <w:sz w:val="22"/>
          <w:szCs w:val="22"/>
          <w:vertAlign w:val="superscript"/>
        </w:rPr>
        <w:t>th</w:t>
      </w:r>
      <w:r w:rsidR="00BD3BD9">
        <w:rPr>
          <w:rFonts w:ascii="Calibri" w:eastAsia="Times New Roman" w:hAnsi="Calibri" w:cs="Arial"/>
          <w:sz w:val="22"/>
          <w:szCs w:val="22"/>
        </w:rPr>
        <w:t xml:space="preserve">. </w:t>
      </w:r>
    </w:p>
    <w:p w14:paraId="23CA2799" w14:textId="572A1564" w:rsidR="00CB3779" w:rsidRDefault="00BD3BD9" w:rsidP="004F0394">
      <w:pPr>
        <w:numPr>
          <w:ilvl w:val="0"/>
          <w:numId w:val="3"/>
        </w:numPr>
        <w:shd w:val="clear" w:color="auto" w:fill="FFFFFF"/>
        <w:contextualSpacing/>
        <w:jc w:val="both"/>
        <w:rPr>
          <w:rFonts w:ascii="Calibri" w:eastAsia="Times New Roman" w:hAnsi="Calibri" w:cs="Arial"/>
          <w:sz w:val="22"/>
          <w:szCs w:val="22"/>
        </w:rPr>
      </w:pPr>
      <w:proofErr w:type="spellStart"/>
      <w:r>
        <w:rPr>
          <w:rFonts w:ascii="Calibri" w:eastAsia="Times New Roman" w:hAnsi="Calibri" w:cs="Arial"/>
          <w:sz w:val="22"/>
          <w:szCs w:val="22"/>
        </w:rPr>
        <w:t>Mr.</w:t>
      </w:r>
      <w:proofErr w:type="spellEnd"/>
      <w:r>
        <w:rPr>
          <w:rFonts w:ascii="Calibri" w:eastAsia="Times New Roman" w:hAnsi="Calibri" w:cs="Arial"/>
          <w:sz w:val="22"/>
          <w:szCs w:val="22"/>
        </w:rPr>
        <w:t xml:space="preserve"> Cargill </w:t>
      </w:r>
      <w:r w:rsidR="0034529A">
        <w:rPr>
          <w:rFonts w:ascii="Calibri" w:eastAsia="Times New Roman" w:hAnsi="Calibri" w:cs="Arial"/>
          <w:sz w:val="22"/>
          <w:szCs w:val="22"/>
        </w:rPr>
        <w:t xml:space="preserve">requested whether it would be possible to shift to washable/reusable cups and materials to limit the amount of waste currently being produced at the Emergency Shelters. </w:t>
      </w:r>
    </w:p>
    <w:p w14:paraId="38CB0A54" w14:textId="33B3AEF5" w:rsidR="00706B00" w:rsidRDefault="0034529A" w:rsidP="004F0394">
      <w:pPr>
        <w:numPr>
          <w:ilvl w:val="0"/>
          <w:numId w:val="3"/>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 xml:space="preserve">As per the points under </w:t>
      </w:r>
      <w:proofErr w:type="spellStart"/>
      <w:r>
        <w:rPr>
          <w:rFonts w:ascii="Calibri" w:eastAsia="Times New Roman" w:hAnsi="Calibri" w:cs="Arial"/>
          <w:sz w:val="22"/>
          <w:szCs w:val="22"/>
        </w:rPr>
        <w:t>udates</w:t>
      </w:r>
      <w:proofErr w:type="spellEnd"/>
      <w:r>
        <w:rPr>
          <w:rFonts w:ascii="Calibri" w:eastAsia="Times New Roman" w:hAnsi="Calibri" w:cs="Arial"/>
          <w:sz w:val="22"/>
          <w:szCs w:val="22"/>
        </w:rPr>
        <w:t xml:space="preserve"> above, a meeting between H4H and the NEMA counterparts dealing with food coordination is key to resolve supply chain issues. </w:t>
      </w:r>
      <w:r w:rsidR="0076345E">
        <w:rPr>
          <w:rFonts w:ascii="Calibri" w:eastAsia="Times New Roman" w:hAnsi="Calibri" w:cs="Arial"/>
          <w:b/>
          <w:sz w:val="22"/>
          <w:szCs w:val="22"/>
        </w:rPr>
        <w:t xml:space="preserve"> </w:t>
      </w:r>
    </w:p>
    <w:p w14:paraId="6E65D7BB" w14:textId="77777777" w:rsidR="0034529A" w:rsidRDefault="0034529A" w:rsidP="004F0394">
      <w:pPr>
        <w:numPr>
          <w:ilvl w:val="0"/>
          <w:numId w:val="3"/>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 xml:space="preserve">H4H extended an open invitation to anyone who wishes to volunteer on their food delivery trucks as this is an excellent way to meet people in the community who have taken in evacuees – and lend support to the food distribution. </w:t>
      </w:r>
    </w:p>
    <w:p w14:paraId="01BE891E" w14:textId="678E4FDB" w:rsidR="0076345E" w:rsidRDefault="0034529A" w:rsidP="004F0394">
      <w:pPr>
        <w:numPr>
          <w:ilvl w:val="0"/>
          <w:numId w:val="3"/>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 xml:space="preserve">Elizabeth Estate Children’s home has been notified to expect children. Further information was not yet available. The Bahamas Association for Social Health (BASH), which is a drug rehabilitation home for men also received word that they are to expect 10 evacuees into their centre. </w:t>
      </w:r>
    </w:p>
    <w:p w14:paraId="58B1FF20" w14:textId="6C9FDCCA" w:rsidR="0034529A" w:rsidRDefault="0034529A" w:rsidP="004F0394">
      <w:pPr>
        <w:numPr>
          <w:ilvl w:val="0"/>
          <w:numId w:val="3"/>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Lack of</w:t>
      </w:r>
      <w:r w:rsidR="00D803F9">
        <w:rPr>
          <w:rFonts w:ascii="Calibri" w:eastAsia="Times New Roman" w:hAnsi="Calibri" w:cs="Arial"/>
          <w:sz w:val="22"/>
          <w:szCs w:val="22"/>
        </w:rPr>
        <w:t xml:space="preserve"> kitchen at the Bahamas Academy</w:t>
      </w:r>
      <w:r>
        <w:rPr>
          <w:rFonts w:ascii="Calibri" w:eastAsia="Times New Roman" w:hAnsi="Calibri" w:cs="Arial"/>
          <w:sz w:val="22"/>
          <w:szCs w:val="22"/>
        </w:rPr>
        <w:t xml:space="preserve"> remains an issue.</w:t>
      </w:r>
    </w:p>
    <w:p w14:paraId="1742A39F" w14:textId="7D4395A0" w:rsidR="00D803F9" w:rsidRPr="0068429D" w:rsidRDefault="0034529A" w:rsidP="00260630">
      <w:pPr>
        <w:numPr>
          <w:ilvl w:val="1"/>
          <w:numId w:val="3"/>
        </w:numPr>
        <w:shd w:val="clear" w:color="auto" w:fill="FFFFFF"/>
        <w:contextualSpacing/>
        <w:jc w:val="both"/>
        <w:rPr>
          <w:rFonts w:ascii="Calibri" w:eastAsia="Times New Roman" w:hAnsi="Calibri" w:cs="Arial"/>
          <w:color w:val="FF0000"/>
          <w:sz w:val="22"/>
          <w:szCs w:val="22"/>
        </w:rPr>
      </w:pPr>
      <w:r w:rsidRPr="0068429D">
        <w:rPr>
          <w:rFonts w:ascii="Calibri" w:eastAsia="Times New Roman" w:hAnsi="Calibri" w:cs="Arial"/>
          <w:color w:val="FF0000"/>
          <w:sz w:val="22"/>
          <w:szCs w:val="22"/>
        </w:rPr>
        <w:t xml:space="preserve">Action </w:t>
      </w:r>
      <w:r w:rsidRPr="0068429D">
        <w:rPr>
          <w:rFonts w:ascii="Calibri" w:eastAsia="Times New Roman" w:hAnsi="Calibri" w:cs="Arial"/>
          <w:color w:val="FF0000"/>
          <w:sz w:val="22"/>
          <w:szCs w:val="22"/>
        </w:rPr>
        <w:sym w:font="Wingdings" w:char="F0E0"/>
      </w:r>
      <w:r w:rsidRPr="0068429D">
        <w:rPr>
          <w:rFonts w:ascii="Calibri" w:eastAsia="Times New Roman" w:hAnsi="Calibri" w:cs="Arial"/>
          <w:color w:val="FF0000"/>
          <w:sz w:val="22"/>
          <w:szCs w:val="22"/>
        </w:rPr>
        <w:t xml:space="preserve"> Social Services to request</w:t>
      </w:r>
      <w:r w:rsidR="00290354" w:rsidRPr="0068429D">
        <w:rPr>
          <w:rFonts w:ascii="Calibri" w:eastAsia="Times New Roman" w:hAnsi="Calibri" w:cs="Arial"/>
          <w:color w:val="FF0000"/>
          <w:sz w:val="22"/>
          <w:szCs w:val="22"/>
        </w:rPr>
        <w:t xml:space="preserve"> the inspection check list for minimum standards in a kitchen, which could be explored if there would be a need to establish a new kitchen at the site. ADRA is also offering support, dependent on the needs. </w:t>
      </w:r>
    </w:p>
    <w:p w14:paraId="1FA890D8" w14:textId="7476BADB" w:rsidR="0064320F" w:rsidRDefault="0064320F" w:rsidP="004F0394">
      <w:pPr>
        <w:numPr>
          <w:ilvl w:val="0"/>
          <w:numId w:val="3"/>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P</w:t>
      </w:r>
      <w:r w:rsidR="00BA4F48">
        <w:rPr>
          <w:rFonts w:ascii="Calibri" w:eastAsia="Times New Roman" w:hAnsi="Calibri" w:cs="Arial"/>
          <w:sz w:val="22"/>
          <w:szCs w:val="22"/>
        </w:rPr>
        <w:t xml:space="preserve">rotection WG noted that there is an increasing need to ensure that there is equal access to food amongst the affected population. Suggestion was made to put in place a basic ration card system – of which a template has been shared with H4H.  </w:t>
      </w:r>
    </w:p>
    <w:p w14:paraId="31816220" w14:textId="77777777" w:rsidR="00E13458" w:rsidRPr="00C01D04" w:rsidRDefault="00E13458" w:rsidP="00BF1286">
      <w:pPr>
        <w:shd w:val="clear" w:color="auto" w:fill="FFFFFF"/>
        <w:contextualSpacing/>
        <w:jc w:val="both"/>
        <w:rPr>
          <w:rFonts w:ascii="Calibri" w:hAnsi="Calibri" w:cs="Arial"/>
          <w:sz w:val="22"/>
          <w:szCs w:val="22"/>
        </w:rPr>
      </w:pPr>
      <w:r w:rsidRPr="00C01D04">
        <w:rPr>
          <w:rFonts w:ascii="Calibri" w:hAnsi="Calibri" w:cs="Arial"/>
          <w:sz w:val="22"/>
          <w:szCs w:val="22"/>
        </w:rPr>
        <w:t> </w:t>
      </w:r>
    </w:p>
    <w:p w14:paraId="61840AD4" w14:textId="6BD68108" w:rsidR="00C57979" w:rsidRDefault="00C57979" w:rsidP="00BF1286">
      <w:pPr>
        <w:shd w:val="clear" w:color="auto" w:fill="FFFFFF"/>
        <w:contextualSpacing/>
        <w:jc w:val="both"/>
        <w:rPr>
          <w:rFonts w:ascii="Calibri" w:hAnsi="Calibri" w:cs="Arial"/>
          <w:b/>
          <w:bCs/>
          <w:sz w:val="22"/>
          <w:szCs w:val="22"/>
        </w:rPr>
      </w:pPr>
      <w:r>
        <w:rPr>
          <w:rFonts w:ascii="Calibri" w:hAnsi="Calibri" w:cs="Arial"/>
          <w:b/>
          <w:bCs/>
          <w:sz w:val="22"/>
          <w:szCs w:val="22"/>
        </w:rPr>
        <w:t>ITDRC</w:t>
      </w:r>
    </w:p>
    <w:p w14:paraId="6408F4FD" w14:textId="77777777" w:rsidR="00411715" w:rsidRDefault="00411715" w:rsidP="003526B3">
      <w:pPr>
        <w:pStyle w:val="Lijstalinea"/>
        <w:numPr>
          <w:ilvl w:val="0"/>
          <w:numId w:val="25"/>
        </w:numPr>
        <w:shd w:val="clear" w:color="auto" w:fill="FFFFFF"/>
        <w:jc w:val="both"/>
        <w:rPr>
          <w:rFonts w:ascii="Calibri" w:hAnsi="Calibri" w:cs="Arial"/>
          <w:bCs/>
        </w:rPr>
      </w:pPr>
      <w:r>
        <w:rPr>
          <w:rFonts w:ascii="Calibri" w:hAnsi="Calibri" w:cs="Arial"/>
          <w:bCs/>
        </w:rPr>
        <w:t xml:space="preserve">Have been conducting visits to Grand Bahama and Abaco – equipping public shelters and hospitals with wifi. St George’s school in Grand Bahama is also being equipped. Internet access for the clinic in Abaco is being looked into. </w:t>
      </w:r>
    </w:p>
    <w:p w14:paraId="539F2125" w14:textId="1F2105C5" w:rsidR="00C57979" w:rsidRPr="003526B3" w:rsidRDefault="00B1395E" w:rsidP="003526B3">
      <w:pPr>
        <w:pStyle w:val="Lijstalinea"/>
        <w:numPr>
          <w:ilvl w:val="0"/>
          <w:numId w:val="25"/>
        </w:numPr>
        <w:shd w:val="clear" w:color="auto" w:fill="FFFFFF"/>
        <w:jc w:val="both"/>
        <w:rPr>
          <w:rFonts w:ascii="Calibri" w:hAnsi="Calibri" w:cs="Arial"/>
          <w:bCs/>
        </w:rPr>
      </w:pPr>
      <w:r>
        <w:rPr>
          <w:rFonts w:ascii="Calibri" w:hAnsi="Calibri" w:cs="Arial"/>
          <w:bCs/>
        </w:rPr>
        <w:t xml:space="preserve">Noted that a </w:t>
      </w:r>
      <w:r w:rsidR="00C57979">
        <w:rPr>
          <w:rFonts w:ascii="Calibri" w:hAnsi="Calibri" w:cs="Arial"/>
          <w:bCs/>
        </w:rPr>
        <w:t>Cash WG</w:t>
      </w:r>
      <w:r>
        <w:rPr>
          <w:rFonts w:ascii="Calibri" w:hAnsi="Calibri" w:cs="Arial"/>
          <w:bCs/>
        </w:rPr>
        <w:t xml:space="preserve"> has been established in Abaco together with the Salvation Army and Social Services. </w:t>
      </w:r>
    </w:p>
    <w:p w14:paraId="12CAA6B1" w14:textId="21C88B4B" w:rsidR="00A03904" w:rsidRPr="00C01D04" w:rsidRDefault="00E13458" w:rsidP="00034401">
      <w:pPr>
        <w:shd w:val="clear" w:color="auto" w:fill="FFFFFF"/>
        <w:ind w:left="720"/>
        <w:contextualSpacing/>
        <w:rPr>
          <w:rFonts w:ascii="Calibri" w:hAnsi="Calibri" w:cs="Times New Roman"/>
          <w:sz w:val="22"/>
          <w:szCs w:val="22"/>
        </w:rPr>
      </w:pPr>
      <w:r w:rsidRPr="00C01D04">
        <w:rPr>
          <w:rFonts w:ascii="Calibri" w:hAnsi="Calibri" w:cs="Times New Roman"/>
          <w:sz w:val="22"/>
          <w:szCs w:val="22"/>
        </w:rPr>
        <w:t> </w:t>
      </w:r>
    </w:p>
    <w:p w14:paraId="292F078A" w14:textId="77777777" w:rsidR="00B231BE" w:rsidRPr="003526B3" w:rsidRDefault="00B231BE" w:rsidP="00B231BE">
      <w:pPr>
        <w:numPr>
          <w:ilvl w:val="0"/>
          <w:numId w:val="15"/>
        </w:numPr>
        <w:shd w:val="clear" w:color="auto" w:fill="FFFFFF"/>
        <w:contextualSpacing/>
        <w:jc w:val="both"/>
        <w:rPr>
          <w:rFonts w:ascii="Calibri" w:hAnsi="Calibri" w:cs="Arial"/>
          <w:b/>
          <w:bCs/>
          <w:szCs w:val="22"/>
        </w:rPr>
      </w:pPr>
      <w:r w:rsidRPr="003526B3">
        <w:rPr>
          <w:rFonts w:ascii="Calibri" w:hAnsi="Calibri" w:cs="Arial"/>
          <w:b/>
          <w:bCs/>
          <w:szCs w:val="22"/>
        </w:rPr>
        <w:t>Discussion on future structure of meeting</w:t>
      </w:r>
    </w:p>
    <w:p w14:paraId="4142009F" w14:textId="77777777" w:rsidR="00E05F03" w:rsidRPr="00E05F03" w:rsidRDefault="0038635C" w:rsidP="00E05F03">
      <w:pPr>
        <w:pStyle w:val="Lijstalinea"/>
        <w:numPr>
          <w:ilvl w:val="0"/>
          <w:numId w:val="27"/>
        </w:numPr>
        <w:shd w:val="clear" w:color="auto" w:fill="FFFFFF"/>
        <w:jc w:val="both"/>
        <w:rPr>
          <w:rFonts w:ascii="Calibri" w:hAnsi="Calibri" w:cs="Arial"/>
          <w:b/>
          <w:bCs/>
        </w:rPr>
      </w:pPr>
      <w:r>
        <w:rPr>
          <w:rFonts w:ascii="Calibri" w:hAnsi="Calibri" w:cs="Arial"/>
          <w:bCs/>
        </w:rPr>
        <w:t xml:space="preserve">As the immediate emergency phase of the response is drawing to a close, IOM opened the floor to suggestions regarding this meeting/sub group and how it would be most useful both to Social Services and participants of the group. </w:t>
      </w:r>
    </w:p>
    <w:p w14:paraId="6E1C5A6A" w14:textId="1C1EBC84" w:rsidR="005167DA" w:rsidRPr="00E05F03" w:rsidRDefault="005167DA" w:rsidP="00E05F03">
      <w:pPr>
        <w:pStyle w:val="Lijstalinea"/>
        <w:numPr>
          <w:ilvl w:val="1"/>
          <w:numId w:val="27"/>
        </w:numPr>
        <w:shd w:val="clear" w:color="auto" w:fill="FFFFFF"/>
        <w:jc w:val="both"/>
        <w:rPr>
          <w:rFonts w:ascii="Calibri" w:hAnsi="Calibri" w:cs="Arial"/>
          <w:b/>
          <w:bCs/>
        </w:rPr>
      </w:pPr>
      <w:r w:rsidRPr="00E05F03">
        <w:rPr>
          <w:rFonts w:ascii="Calibri" w:hAnsi="Calibri" w:cs="Arial"/>
          <w:bCs/>
        </w:rPr>
        <w:t>Americares notes the usefulness of the current operational meetings at a shelter level (such as at the Gym), which could also take place at other shelters. In addition, it couldbe useful to scale these up</w:t>
      </w:r>
      <w:r w:rsidR="000451EB" w:rsidRPr="00E05F03">
        <w:rPr>
          <w:rFonts w:ascii="Calibri" w:hAnsi="Calibri" w:cs="Arial"/>
          <w:bCs/>
        </w:rPr>
        <w:t xml:space="preserve"> and include focal points from Social Services, the Defense Force, etc. to address shared issues across the Emergency Shelters. </w:t>
      </w:r>
    </w:p>
    <w:p w14:paraId="083E3FCE" w14:textId="7D6AD488" w:rsidR="00796DD3" w:rsidRPr="00260630" w:rsidRDefault="00796DD3" w:rsidP="00260630">
      <w:pPr>
        <w:pStyle w:val="Lijstalinea"/>
        <w:numPr>
          <w:ilvl w:val="0"/>
          <w:numId w:val="27"/>
        </w:numPr>
        <w:shd w:val="clear" w:color="auto" w:fill="FFFFFF"/>
        <w:jc w:val="both"/>
        <w:rPr>
          <w:rFonts w:ascii="Calibri" w:hAnsi="Calibri" w:cs="Arial"/>
          <w:b/>
          <w:bCs/>
        </w:rPr>
      </w:pPr>
      <w:r>
        <w:rPr>
          <w:rFonts w:ascii="Calibri" w:hAnsi="Calibri" w:cs="Arial"/>
          <w:bCs/>
        </w:rPr>
        <w:t xml:space="preserve">To move forward, the following action points were suggested. </w:t>
      </w:r>
    </w:p>
    <w:p w14:paraId="3CD61EDD" w14:textId="30689897" w:rsidR="00796DD3" w:rsidRPr="00E05F03" w:rsidRDefault="00796DD3" w:rsidP="00260630">
      <w:pPr>
        <w:pStyle w:val="Lijstalinea"/>
        <w:numPr>
          <w:ilvl w:val="1"/>
          <w:numId w:val="27"/>
        </w:numPr>
        <w:shd w:val="clear" w:color="auto" w:fill="FFFFFF"/>
        <w:jc w:val="both"/>
        <w:rPr>
          <w:rFonts w:ascii="Calibri" w:hAnsi="Calibri" w:cs="Arial"/>
          <w:b/>
          <w:bCs/>
          <w:color w:val="FF0000"/>
        </w:rPr>
      </w:pPr>
      <w:r w:rsidRPr="00E05F03">
        <w:rPr>
          <w:rFonts w:ascii="Calibri" w:hAnsi="Calibri" w:cs="Arial"/>
          <w:bCs/>
          <w:color w:val="FF0000"/>
        </w:rPr>
        <w:t xml:space="preserve">Action </w:t>
      </w:r>
      <w:r w:rsidRPr="00E05F03">
        <w:rPr>
          <w:rFonts w:ascii="Calibri" w:hAnsi="Calibri" w:cs="Arial"/>
          <w:bCs/>
          <w:color w:val="FF0000"/>
        </w:rPr>
        <w:sym w:font="Wingdings" w:char="F0E0"/>
      </w:r>
      <w:r w:rsidRPr="00E05F03">
        <w:rPr>
          <w:rFonts w:ascii="Calibri" w:hAnsi="Calibri" w:cs="Arial"/>
          <w:bCs/>
          <w:color w:val="FF0000"/>
        </w:rPr>
        <w:t xml:space="preserve"> IOM to draft the following proposals for Social Services and future implementation:</w:t>
      </w:r>
    </w:p>
    <w:p w14:paraId="5882E3C3" w14:textId="70272CAD" w:rsidR="00796DD3" w:rsidRPr="00260630" w:rsidRDefault="00F03D3F" w:rsidP="00260630">
      <w:pPr>
        <w:pStyle w:val="Lijstalinea"/>
        <w:numPr>
          <w:ilvl w:val="2"/>
          <w:numId w:val="27"/>
        </w:numPr>
        <w:shd w:val="clear" w:color="auto" w:fill="FFFFFF"/>
        <w:jc w:val="both"/>
        <w:rPr>
          <w:rFonts w:ascii="Calibri" w:hAnsi="Calibri" w:cs="Arial"/>
          <w:b/>
          <w:bCs/>
        </w:rPr>
      </w:pPr>
      <w:r>
        <w:rPr>
          <w:rFonts w:ascii="Calibri" w:hAnsi="Calibri" w:cs="Arial"/>
          <w:bCs/>
        </w:rPr>
        <w:t>Sub-group Terms of Reference/Key Purpose &amp; Responsibilities</w:t>
      </w:r>
    </w:p>
    <w:p w14:paraId="47A06A9F" w14:textId="51CC966C" w:rsidR="00F03D3F" w:rsidRPr="00260630" w:rsidRDefault="009C6C98" w:rsidP="00260630">
      <w:pPr>
        <w:pStyle w:val="Lijstalinea"/>
        <w:numPr>
          <w:ilvl w:val="2"/>
          <w:numId w:val="27"/>
        </w:numPr>
        <w:shd w:val="clear" w:color="auto" w:fill="FFFFFF"/>
        <w:jc w:val="both"/>
        <w:rPr>
          <w:rFonts w:ascii="Calibri" w:hAnsi="Calibri" w:cs="Arial"/>
          <w:b/>
          <w:bCs/>
        </w:rPr>
      </w:pPr>
      <w:r>
        <w:rPr>
          <w:rFonts w:ascii="Calibri" w:hAnsi="Calibri" w:cs="Arial"/>
          <w:bCs/>
        </w:rPr>
        <w:t>Draft action plan for coming months</w:t>
      </w:r>
    </w:p>
    <w:p w14:paraId="0C410ACF" w14:textId="4010CC0B" w:rsidR="00B231BE" w:rsidRPr="003526B3" w:rsidRDefault="00C1372E" w:rsidP="00260630">
      <w:pPr>
        <w:pStyle w:val="Lijstalinea"/>
        <w:numPr>
          <w:ilvl w:val="2"/>
          <w:numId w:val="27"/>
        </w:numPr>
        <w:shd w:val="clear" w:color="auto" w:fill="FFFFFF"/>
        <w:jc w:val="both"/>
        <w:rPr>
          <w:b/>
        </w:rPr>
      </w:pPr>
      <w:r>
        <w:rPr>
          <w:rFonts w:ascii="Calibri" w:hAnsi="Calibri" w:cs="Arial"/>
          <w:bCs/>
        </w:rPr>
        <w:t>Proposed meeting structure (including operational meetings at shelter level)</w:t>
      </w:r>
    </w:p>
    <w:p w14:paraId="3C463008" w14:textId="1B4F888E" w:rsidR="00A92498" w:rsidRPr="003526B3" w:rsidRDefault="00BF1286" w:rsidP="003526B3">
      <w:pPr>
        <w:pStyle w:val="Lijstalinea"/>
        <w:numPr>
          <w:ilvl w:val="0"/>
          <w:numId w:val="15"/>
        </w:numPr>
        <w:shd w:val="clear" w:color="auto" w:fill="FFFFFF"/>
        <w:spacing w:line="240" w:lineRule="auto"/>
        <w:jc w:val="both"/>
        <w:rPr>
          <w:rFonts w:ascii="Calibri" w:eastAsia="Times New Roman" w:hAnsi="Calibri" w:cs="Arial"/>
        </w:rPr>
      </w:pPr>
      <w:r w:rsidRPr="00AB3D75">
        <w:rPr>
          <w:rFonts w:ascii="Calibri" w:eastAsia="Times New Roman" w:hAnsi="Calibri" w:cs="Arial"/>
          <w:b/>
          <w:u w:val="single"/>
          <w:lang w:val="en-GB"/>
        </w:rPr>
        <w:t xml:space="preserve">AOB </w:t>
      </w:r>
    </w:p>
    <w:p w14:paraId="54A985FE" w14:textId="3E1E85DB" w:rsidR="001F475F" w:rsidRPr="00C01D04" w:rsidRDefault="001F475F" w:rsidP="00A92498">
      <w:pPr>
        <w:numPr>
          <w:ilvl w:val="0"/>
          <w:numId w:val="6"/>
        </w:numPr>
        <w:shd w:val="clear" w:color="auto" w:fill="FFFFFF"/>
        <w:contextualSpacing/>
        <w:jc w:val="both"/>
        <w:rPr>
          <w:rFonts w:ascii="Calibri" w:eastAsia="Times New Roman" w:hAnsi="Calibri" w:cs="Arial"/>
          <w:sz w:val="22"/>
          <w:szCs w:val="22"/>
        </w:rPr>
      </w:pPr>
      <w:r w:rsidRPr="00C01D04">
        <w:rPr>
          <w:rFonts w:ascii="Calibri" w:eastAsia="Times New Roman" w:hAnsi="Calibri" w:cs="Arial"/>
          <w:sz w:val="22"/>
          <w:szCs w:val="22"/>
        </w:rPr>
        <w:t>Due to turnover in staffing, there are lots of bounce</w:t>
      </w:r>
      <w:r w:rsidR="00E62C89">
        <w:rPr>
          <w:rFonts w:ascii="Calibri" w:eastAsia="Times New Roman" w:hAnsi="Calibri" w:cs="Arial"/>
          <w:sz w:val="22"/>
          <w:szCs w:val="22"/>
        </w:rPr>
        <w:t>-</w:t>
      </w:r>
      <w:r w:rsidRPr="00C01D04">
        <w:rPr>
          <w:rFonts w:ascii="Calibri" w:eastAsia="Times New Roman" w:hAnsi="Calibri" w:cs="Arial"/>
          <w:sz w:val="22"/>
          <w:szCs w:val="22"/>
        </w:rPr>
        <w:t xml:space="preserve">backs from the mailing list. IOM will switch to a </w:t>
      </w:r>
      <w:proofErr w:type="spellStart"/>
      <w:r w:rsidRPr="00C01D04">
        <w:rPr>
          <w:rFonts w:ascii="Calibri" w:eastAsia="Times New Roman" w:hAnsi="Calibri" w:cs="Arial"/>
          <w:sz w:val="22"/>
          <w:szCs w:val="22"/>
        </w:rPr>
        <w:t>Mailchimp</w:t>
      </w:r>
      <w:proofErr w:type="spellEnd"/>
      <w:r w:rsidRPr="00C01D04">
        <w:rPr>
          <w:rFonts w:ascii="Calibri" w:eastAsia="Times New Roman" w:hAnsi="Calibri" w:cs="Arial"/>
          <w:sz w:val="22"/>
          <w:szCs w:val="22"/>
        </w:rPr>
        <w:t xml:space="preserve">, where you can subscribe and unsubscribe in order to keep the list clean. The </w:t>
      </w:r>
      <w:proofErr w:type="spellStart"/>
      <w:r w:rsidRPr="00C01D04">
        <w:rPr>
          <w:rFonts w:ascii="Calibri" w:eastAsia="Times New Roman" w:hAnsi="Calibri" w:cs="Arial"/>
          <w:sz w:val="22"/>
          <w:szCs w:val="22"/>
        </w:rPr>
        <w:t>whatsapp</w:t>
      </w:r>
      <w:proofErr w:type="spellEnd"/>
      <w:r w:rsidRPr="00C01D04">
        <w:rPr>
          <w:rFonts w:ascii="Calibri" w:eastAsia="Times New Roman" w:hAnsi="Calibri" w:cs="Arial"/>
          <w:sz w:val="22"/>
          <w:szCs w:val="22"/>
        </w:rPr>
        <w:t xml:space="preserve"> group can be joined per the link below. </w:t>
      </w:r>
    </w:p>
    <w:p w14:paraId="193BE779" w14:textId="451CC8D1" w:rsidR="0052616A" w:rsidRPr="00173A86" w:rsidRDefault="0052616A" w:rsidP="0052616A">
      <w:pPr>
        <w:numPr>
          <w:ilvl w:val="0"/>
          <w:numId w:val="17"/>
        </w:numPr>
        <w:shd w:val="clear" w:color="auto" w:fill="FFFFFF"/>
        <w:contextualSpacing/>
        <w:jc w:val="both"/>
        <w:rPr>
          <w:rFonts w:ascii="Calibri" w:eastAsia="Times New Roman" w:hAnsi="Calibri" w:cs="Arial"/>
          <w:sz w:val="22"/>
          <w:szCs w:val="22"/>
        </w:rPr>
      </w:pPr>
      <w:r w:rsidRPr="00173A86">
        <w:rPr>
          <w:rFonts w:ascii="Calibri" w:eastAsia="Times New Roman" w:hAnsi="Calibri" w:cs="Arial"/>
          <w:sz w:val="22"/>
          <w:szCs w:val="22"/>
        </w:rPr>
        <w:t>Update on Abaco Family Centre</w:t>
      </w:r>
      <w:r w:rsidR="00710101">
        <w:rPr>
          <w:rFonts w:ascii="Calibri" w:eastAsia="Times New Roman" w:hAnsi="Calibri" w:cs="Arial"/>
          <w:sz w:val="22"/>
          <w:szCs w:val="22"/>
        </w:rPr>
        <w:t xml:space="preserve">: </w:t>
      </w:r>
    </w:p>
    <w:p w14:paraId="2A2BCFDF" w14:textId="5F708A72" w:rsidR="0052616A" w:rsidRDefault="008D08A0" w:rsidP="0052616A">
      <w:pPr>
        <w:numPr>
          <w:ilvl w:val="1"/>
          <w:numId w:val="17"/>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1</w:t>
      </w:r>
      <w:r w:rsidR="0052616A">
        <w:rPr>
          <w:rFonts w:ascii="Calibri" w:eastAsia="Times New Roman" w:hAnsi="Calibri" w:cs="Arial"/>
          <w:sz w:val="22"/>
          <w:szCs w:val="22"/>
        </w:rPr>
        <w:t xml:space="preserve">,000 individuals </w:t>
      </w:r>
      <w:r w:rsidR="00710101">
        <w:rPr>
          <w:rFonts w:ascii="Calibri" w:eastAsia="Times New Roman" w:hAnsi="Calibri" w:cs="Arial"/>
          <w:sz w:val="22"/>
          <w:szCs w:val="22"/>
        </w:rPr>
        <w:t>can be housed in this site with</w:t>
      </w:r>
      <w:r w:rsidR="0052616A">
        <w:rPr>
          <w:rFonts w:ascii="Calibri" w:eastAsia="Times New Roman" w:hAnsi="Calibri" w:cs="Arial"/>
          <w:sz w:val="22"/>
          <w:szCs w:val="22"/>
        </w:rPr>
        <w:t xml:space="preserve">in dome-shaped </w:t>
      </w:r>
      <w:r w:rsidR="00710101">
        <w:rPr>
          <w:rFonts w:ascii="Calibri" w:eastAsia="Times New Roman" w:hAnsi="Calibri" w:cs="Arial"/>
          <w:sz w:val="22"/>
          <w:szCs w:val="22"/>
        </w:rPr>
        <w:t>shelters</w:t>
      </w:r>
    </w:p>
    <w:p w14:paraId="6DD2595A" w14:textId="2B34F3FA" w:rsidR="0052616A" w:rsidRDefault="0052616A" w:rsidP="0052616A">
      <w:pPr>
        <w:numPr>
          <w:ilvl w:val="1"/>
          <w:numId w:val="17"/>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Assumed that this will be predominantly individuals of Haitian descent with legal status</w:t>
      </w:r>
      <w:r w:rsidR="00710101">
        <w:rPr>
          <w:rFonts w:ascii="Calibri" w:eastAsia="Times New Roman" w:hAnsi="Calibri" w:cs="Arial"/>
          <w:sz w:val="22"/>
          <w:szCs w:val="22"/>
        </w:rPr>
        <w:t>.</w:t>
      </w:r>
    </w:p>
    <w:p w14:paraId="0D931E76" w14:textId="77777777" w:rsidR="00710101" w:rsidRDefault="00710101" w:rsidP="0052616A">
      <w:pPr>
        <w:numPr>
          <w:ilvl w:val="1"/>
          <w:numId w:val="17"/>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Government has requested support from interested agencies/private sector, though a formal focal point for communication is not apparent</w:t>
      </w:r>
    </w:p>
    <w:p w14:paraId="53E87E23" w14:textId="77777777" w:rsidR="0052616A" w:rsidRPr="00C01D04" w:rsidRDefault="0052616A" w:rsidP="00260630"/>
    <w:p w14:paraId="6BE8C8D9" w14:textId="3B51F54A" w:rsidR="00E13458" w:rsidRPr="00C01D04" w:rsidRDefault="00E13458" w:rsidP="00BF1286">
      <w:pPr>
        <w:contextualSpacing/>
        <w:rPr>
          <w:rFonts w:ascii="Calibri" w:hAnsi="Calibri"/>
          <w:b/>
          <w:i/>
          <w:sz w:val="22"/>
          <w:szCs w:val="22"/>
        </w:rPr>
      </w:pPr>
      <w:r w:rsidRPr="00C01D04">
        <w:rPr>
          <w:rFonts w:ascii="Calibri" w:hAnsi="Calibri"/>
          <w:b/>
          <w:i/>
          <w:sz w:val="22"/>
          <w:szCs w:val="22"/>
        </w:rPr>
        <w:t xml:space="preserve">Next meeting: </w:t>
      </w:r>
      <w:r w:rsidR="00E2176E">
        <w:rPr>
          <w:rFonts w:ascii="Calibri" w:hAnsi="Calibri"/>
          <w:b/>
          <w:i/>
          <w:sz w:val="22"/>
          <w:szCs w:val="22"/>
        </w:rPr>
        <w:t>Monday 7</w:t>
      </w:r>
      <w:r w:rsidR="00E2176E" w:rsidRPr="003526B3">
        <w:rPr>
          <w:rFonts w:ascii="Calibri" w:hAnsi="Calibri"/>
          <w:b/>
          <w:i/>
          <w:sz w:val="22"/>
          <w:szCs w:val="22"/>
          <w:vertAlign w:val="superscript"/>
        </w:rPr>
        <w:t>th</w:t>
      </w:r>
      <w:r w:rsidR="00E2176E">
        <w:rPr>
          <w:rFonts w:ascii="Calibri" w:hAnsi="Calibri"/>
          <w:b/>
          <w:i/>
          <w:sz w:val="22"/>
          <w:szCs w:val="22"/>
        </w:rPr>
        <w:t xml:space="preserve"> </w:t>
      </w:r>
      <w:r w:rsidRPr="00C01D04">
        <w:rPr>
          <w:rFonts w:ascii="Calibri" w:hAnsi="Calibri"/>
          <w:b/>
          <w:i/>
          <w:sz w:val="22"/>
          <w:szCs w:val="22"/>
        </w:rPr>
        <w:t>October 4pm, Room A, NTA</w:t>
      </w:r>
    </w:p>
    <w:p w14:paraId="50EB3206" w14:textId="77777777" w:rsidR="00315064" w:rsidRPr="00C01D04" w:rsidRDefault="00315064" w:rsidP="00BF1286">
      <w:pPr>
        <w:contextualSpacing/>
        <w:rPr>
          <w:rFonts w:ascii="Calibri" w:hAnsi="Calibri"/>
          <w:b/>
          <w:i/>
          <w:sz w:val="22"/>
          <w:szCs w:val="22"/>
        </w:rPr>
      </w:pPr>
    </w:p>
    <w:p w14:paraId="3E36339E" w14:textId="4A04E994" w:rsidR="00315064" w:rsidRPr="003526B3" w:rsidRDefault="00315064" w:rsidP="00315064">
      <w:pPr>
        <w:rPr>
          <w:rFonts w:ascii="Times New Roman" w:eastAsia="Times New Roman" w:hAnsi="Times New Roman" w:cs="Times New Roman"/>
          <w:sz w:val="20"/>
          <w:szCs w:val="20"/>
        </w:rPr>
      </w:pPr>
      <w:proofErr w:type="spellStart"/>
      <w:r w:rsidRPr="00C01D04">
        <w:rPr>
          <w:rFonts w:ascii="Calibri" w:hAnsi="Calibri"/>
          <w:b/>
          <w:i/>
          <w:sz w:val="22"/>
          <w:szCs w:val="22"/>
        </w:rPr>
        <w:t>Whatsapp</w:t>
      </w:r>
      <w:proofErr w:type="spellEnd"/>
      <w:r w:rsidRPr="00C01D04">
        <w:rPr>
          <w:rFonts w:ascii="Calibri" w:hAnsi="Calibri"/>
          <w:b/>
          <w:i/>
          <w:sz w:val="22"/>
          <w:szCs w:val="22"/>
        </w:rPr>
        <w:t xml:space="preserve"> group: </w:t>
      </w:r>
      <w:r w:rsidRPr="003526B3">
        <w:rPr>
          <w:rFonts w:ascii="Times New Roman" w:eastAsia="Times New Roman" w:hAnsi="Times New Roman" w:cs="Times New Roman"/>
          <w:sz w:val="20"/>
          <w:szCs w:val="20"/>
        </w:rPr>
        <w:fldChar w:fldCharType="begin"/>
      </w:r>
      <w:r w:rsidRPr="003526B3">
        <w:rPr>
          <w:rFonts w:ascii="Times New Roman" w:eastAsia="Times New Roman" w:hAnsi="Times New Roman" w:cs="Times New Roman"/>
          <w:sz w:val="20"/>
          <w:szCs w:val="20"/>
        </w:rPr>
        <w:instrText xml:space="preserve"> HYPERLINK "https://chat.whatsapp.com/JP6mG6zQYCh951H0axeVem" \t "_blank" </w:instrText>
      </w:r>
      <w:r w:rsidRPr="003526B3">
        <w:rPr>
          <w:rFonts w:ascii="Times New Roman" w:eastAsia="Times New Roman" w:hAnsi="Times New Roman" w:cs="Times New Roman"/>
          <w:sz w:val="20"/>
          <w:szCs w:val="20"/>
        </w:rPr>
      </w:r>
      <w:r w:rsidRPr="003526B3">
        <w:rPr>
          <w:rFonts w:ascii="Times New Roman" w:eastAsia="Times New Roman" w:hAnsi="Times New Roman" w:cs="Times New Roman"/>
          <w:sz w:val="20"/>
          <w:szCs w:val="20"/>
        </w:rPr>
        <w:fldChar w:fldCharType="separate"/>
      </w:r>
      <w:r w:rsidRPr="003526B3">
        <w:rPr>
          <w:rFonts w:ascii="Helvetica" w:eastAsia="Times New Roman" w:hAnsi="Helvetica" w:cs="Times New Roman"/>
          <w:color w:val="656565"/>
          <w:sz w:val="18"/>
          <w:szCs w:val="18"/>
          <w:u w:val="single"/>
          <w:shd w:val="clear" w:color="auto" w:fill="FFFFFF"/>
        </w:rPr>
        <w:t>https://chat.whatsapp.com/JP6mG6zQYCh951H0axeVem</w:t>
      </w:r>
      <w:r w:rsidRPr="003526B3">
        <w:rPr>
          <w:rFonts w:ascii="Times New Roman" w:eastAsia="Times New Roman" w:hAnsi="Times New Roman" w:cs="Times New Roman"/>
          <w:sz w:val="20"/>
          <w:szCs w:val="20"/>
        </w:rPr>
        <w:fldChar w:fldCharType="end"/>
      </w:r>
      <w:r w:rsidRPr="003526B3">
        <w:rPr>
          <w:rFonts w:ascii="Times New Roman" w:eastAsia="Times New Roman" w:hAnsi="Times New Roman" w:cs="Times New Roman"/>
          <w:sz w:val="20"/>
          <w:szCs w:val="20"/>
        </w:rPr>
        <w:t xml:space="preserve"> </w:t>
      </w:r>
    </w:p>
    <w:p w14:paraId="69EAEA9E" w14:textId="3B54BDF2" w:rsidR="00315064" w:rsidRPr="003526B3" w:rsidRDefault="00315064" w:rsidP="00BF1286">
      <w:pPr>
        <w:rPr>
          <w:rFonts w:ascii="Times New Roman" w:eastAsia="Times New Roman" w:hAnsi="Times New Roman" w:cs="Times New Roman"/>
          <w:sz w:val="20"/>
          <w:szCs w:val="20"/>
        </w:rPr>
      </w:pPr>
      <w:r w:rsidRPr="003526B3">
        <w:rPr>
          <w:rFonts w:ascii="Times New Roman" w:eastAsia="Times New Roman" w:hAnsi="Times New Roman" w:cs="Times New Roman"/>
          <w:sz w:val="20"/>
          <w:szCs w:val="20"/>
        </w:rPr>
        <w:drawing>
          <wp:inline distT="0" distB="0" distL="0" distR="0" wp14:anchorId="5F0ACE1A" wp14:editId="3C91AADD">
            <wp:extent cx="690446" cy="690446"/>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6 whatsapp.jpg"/>
                    <pic:cNvPicPr/>
                  </pic:nvPicPr>
                  <pic:blipFill>
                    <a:blip r:embed="rId7">
                      <a:extLst>
                        <a:ext uri="{28A0092B-C50C-407E-A947-70E740481C1C}">
                          <a14:useLocalDpi xmlns:a14="http://schemas.microsoft.com/office/drawing/2010/main" val="0"/>
                        </a:ext>
                      </a:extLst>
                    </a:blip>
                    <a:stretch>
                      <a:fillRect/>
                    </a:stretch>
                  </pic:blipFill>
                  <pic:spPr>
                    <a:xfrm flipH="1">
                      <a:off x="0" y="0"/>
                      <a:ext cx="690446" cy="690446"/>
                    </a:xfrm>
                    <a:prstGeom prst="rect">
                      <a:avLst/>
                    </a:prstGeom>
                  </pic:spPr>
                </pic:pic>
              </a:graphicData>
            </a:graphic>
          </wp:inline>
        </w:drawing>
      </w:r>
    </w:p>
    <w:sectPr w:rsidR="00315064" w:rsidRPr="003526B3" w:rsidSect="00FC6ED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2003"/>
    <w:multiLevelType w:val="hybridMultilevel"/>
    <w:tmpl w:val="7294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47B84"/>
    <w:multiLevelType w:val="multilevel"/>
    <w:tmpl w:val="82AECF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946127"/>
    <w:multiLevelType w:val="multilevel"/>
    <w:tmpl w:val="C32053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B8588A"/>
    <w:multiLevelType w:val="multilevel"/>
    <w:tmpl w:val="C1C2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F876A2"/>
    <w:multiLevelType w:val="multilevel"/>
    <w:tmpl w:val="F7C2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0C4E70"/>
    <w:multiLevelType w:val="hybridMultilevel"/>
    <w:tmpl w:val="AC081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CD16C0"/>
    <w:multiLevelType w:val="hybridMultilevel"/>
    <w:tmpl w:val="1278D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93402D"/>
    <w:multiLevelType w:val="multilevel"/>
    <w:tmpl w:val="683E6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C42C05"/>
    <w:multiLevelType w:val="hybridMultilevel"/>
    <w:tmpl w:val="D1DE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B047C5"/>
    <w:multiLevelType w:val="multilevel"/>
    <w:tmpl w:val="2738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8F33103"/>
    <w:multiLevelType w:val="multilevel"/>
    <w:tmpl w:val="F0DA6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67A188B"/>
    <w:multiLevelType w:val="multilevel"/>
    <w:tmpl w:val="88CA1A02"/>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
      <w:lvlJc w:val="left"/>
      <w:pPr>
        <w:tabs>
          <w:tab w:val="num" w:pos="2148"/>
        </w:tabs>
        <w:ind w:left="2148" w:hanging="360"/>
      </w:pPr>
      <w:rPr>
        <w:rFonts w:ascii="Symbol" w:hAnsi="Symbol" w:hint="default"/>
        <w:sz w:val="20"/>
      </w:rPr>
    </w:lvl>
    <w:lvl w:ilvl="2" w:tentative="1">
      <w:start w:val="1"/>
      <w:numFmt w:val="bullet"/>
      <w:lvlText w:val=""/>
      <w:lvlJc w:val="left"/>
      <w:pPr>
        <w:tabs>
          <w:tab w:val="num" w:pos="2868"/>
        </w:tabs>
        <w:ind w:left="2868" w:hanging="360"/>
      </w:pPr>
      <w:rPr>
        <w:rFonts w:ascii="Symbol" w:hAnsi="Symbol" w:hint="default"/>
        <w:sz w:val="20"/>
      </w:rPr>
    </w:lvl>
    <w:lvl w:ilvl="3" w:tentative="1">
      <w:start w:val="1"/>
      <w:numFmt w:val="bullet"/>
      <w:lvlText w:val=""/>
      <w:lvlJc w:val="left"/>
      <w:pPr>
        <w:tabs>
          <w:tab w:val="num" w:pos="3588"/>
        </w:tabs>
        <w:ind w:left="3588" w:hanging="360"/>
      </w:pPr>
      <w:rPr>
        <w:rFonts w:ascii="Symbol" w:hAnsi="Symbol" w:hint="default"/>
        <w:sz w:val="20"/>
      </w:rPr>
    </w:lvl>
    <w:lvl w:ilvl="4" w:tentative="1">
      <w:start w:val="1"/>
      <w:numFmt w:val="bullet"/>
      <w:lvlText w:val=""/>
      <w:lvlJc w:val="left"/>
      <w:pPr>
        <w:tabs>
          <w:tab w:val="num" w:pos="4308"/>
        </w:tabs>
        <w:ind w:left="4308" w:hanging="360"/>
      </w:pPr>
      <w:rPr>
        <w:rFonts w:ascii="Symbol" w:hAnsi="Symbol" w:hint="default"/>
        <w:sz w:val="20"/>
      </w:rPr>
    </w:lvl>
    <w:lvl w:ilvl="5" w:tentative="1">
      <w:start w:val="1"/>
      <w:numFmt w:val="bullet"/>
      <w:lvlText w:val=""/>
      <w:lvlJc w:val="left"/>
      <w:pPr>
        <w:tabs>
          <w:tab w:val="num" w:pos="5028"/>
        </w:tabs>
        <w:ind w:left="5028" w:hanging="360"/>
      </w:pPr>
      <w:rPr>
        <w:rFonts w:ascii="Symbol" w:hAnsi="Symbol" w:hint="default"/>
        <w:sz w:val="20"/>
      </w:rPr>
    </w:lvl>
    <w:lvl w:ilvl="6" w:tentative="1">
      <w:start w:val="1"/>
      <w:numFmt w:val="bullet"/>
      <w:lvlText w:val=""/>
      <w:lvlJc w:val="left"/>
      <w:pPr>
        <w:tabs>
          <w:tab w:val="num" w:pos="5748"/>
        </w:tabs>
        <w:ind w:left="5748" w:hanging="360"/>
      </w:pPr>
      <w:rPr>
        <w:rFonts w:ascii="Symbol" w:hAnsi="Symbol" w:hint="default"/>
        <w:sz w:val="20"/>
      </w:rPr>
    </w:lvl>
    <w:lvl w:ilvl="7" w:tentative="1">
      <w:start w:val="1"/>
      <w:numFmt w:val="bullet"/>
      <w:lvlText w:val=""/>
      <w:lvlJc w:val="left"/>
      <w:pPr>
        <w:tabs>
          <w:tab w:val="num" w:pos="6468"/>
        </w:tabs>
        <w:ind w:left="6468" w:hanging="360"/>
      </w:pPr>
      <w:rPr>
        <w:rFonts w:ascii="Symbol" w:hAnsi="Symbol" w:hint="default"/>
        <w:sz w:val="20"/>
      </w:rPr>
    </w:lvl>
    <w:lvl w:ilvl="8" w:tentative="1">
      <w:start w:val="1"/>
      <w:numFmt w:val="bullet"/>
      <w:lvlText w:val=""/>
      <w:lvlJc w:val="left"/>
      <w:pPr>
        <w:tabs>
          <w:tab w:val="num" w:pos="7188"/>
        </w:tabs>
        <w:ind w:left="7188" w:hanging="360"/>
      </w:pPr>
      <w:rPr>
        <w:rFonts w:ascii="Symbol" w:hAnsi="Symbol" w:hint="default"/>
        <w:sz w:val="20"/>
      </w:rPr>
    </w:lvl>
  </w:abstractNum>
  <w:abstractNum w:abstractNumId="12">
    <w:nsid w:val="37B14A41"/>
    <w:multiLevelType w:val="multilevel"/>
    <w:tmpl w:val="CA8A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1B87463"/>
    <w:multiLevelType w:val="hybridMultilevel"/>
    <w:tmpl w:val="76C24C22"/>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nsid w:val="44CA462B"/>
    <w:multiLevelType w:val="hybridMultilevel"/>
    <w:tmpl w:val="2F8C81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A87588A"/>
    <w:multiLevelType w:val="multilevel"/>
    <w:tmpl w:val="BC6A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B862705"/>
    <w:multiLevelType w:val="hybridMultilevel"/>
    <w:tmpl w:val="3A8A10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FD308CB"/>
    <w:multiLevelType w:val="multilevel"/>
    <w:tmpl w:val="C32053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11014BB"/>
    <w:multiLevelType w:val="hybridMultilevel"/>
    <w:tmpl w:val="FF920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514C93"/>
    <w:multiLevelType w:val="hybridMultilevel"/>
    <w:tmpl w:val="B72C9B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21C42EB"/>
    <w:multiLevelType w:val="multilevel"/>
    <w:tmpl w:val="CA4A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C4212C9"/>
    <w:multiLevelType w:val="hybridMultilevel"/>
    <w:tmpl w:val="CAD02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4011F1"/>
    <w:multiLevelType w:val="multilevel"/>
    <w:tmpl w:val="F6B6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B34751E"/>
    <w:multiLevelType w:val="hybridMultilevel"/>
    <w:tmpl w:val="ADE48D6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4">
    <w:nsid w:val="722B3595"/>
    <w:multiLevelType w:val="hybridMultilevel"/>
    <w:tmpl w:val="8AB4C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AE352A"/>
    <w:multiLevelType w:val="multilevel"/>
    <w:tmpl w:val="7F20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83D0300"/>
    <w:multiLevelType w:val="multilevel"/>
    <w:tmpl w:val="A2B2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2F7D80"/>
    <w:multiLevelType w:val="multilevel"/>
    <w:tmpl w:val="BAD869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2"/>
  </w:num>
  <w:num w:numId="3">
    <w:abstractNumId w:val="7"/>
  </w:num>
  <w:num w:numId="4">
    <w:abstractNumId w:val="10"/>
  </w:num>
  <w:num w:numId="5">
    <w:abstractNumId w:val="20"/>
  </w:num>
  <w:num w:numId="6">
    <w:abstractNumId w:val="1"/>
  </w:num>
  <w:num w:numId="7">
    <w:abstractNumId w:val="11"/>
  </w:num>
  <w:num w:numId="8">
    <w:abstractNumId w:val="4"/>
  </w:num>
  <w:num w:numId="9">
    <w:abstractNumId w:val="12"/>
  </w:num>
  <w:num w:numId="10">
    <w:abstractNumId w:val="22"/>
  </w:num>
  <w:num w:numId="11">
    <w:abstractNumId w:val="9"/>
  </w:num>
  <w:num w:numId="12">
    <w:abstractNumId w:val="25"/>
  </w:num>
  <w:num w:numId="13">
    <w:abstractNumId w:val="3"/>
  </w:num>
  <w:num w:numId="14">
    <w:abstractNumId w:val="15"/>
  </w:num>
  <w:num w:numId="15">
    <w:abstractNumId w:val="16"/>
  </w:num>
  <w:num w:numId="16">
    <w:abstractNumId w:val="23"/>
  </w:num>
  <w:num w:numId="17">
    <w:abstractNumId w:val="24"/>
  </w:num>
  <w:num w:numId="18">
    <w:abstractNumId w:val="0"/>
  </w:num>
  <w:num w:numId="19">
    <w:abstractNumId w:val="26"/>
  </w:num>
  <w:num w:numId="20">
    <w:abstractNumId w:val="5"/>
  </w:num>
  <w:num w:numId="21">
    <w:abstractNumId w:val="19"/>
  </w:num>
  <w:num w:numId="22">
    <w:abstractNumId w:val="21"/>
  </w:num>
  <w:num w:numId="23">
    <w:abstractNumId w:val="18"/>
  </w:num>
  <w:num w:numId="24">
    <w:abstractNumId w:val="13"/>
  </w:num>
  <w:num w:numId="25">
    <w:abstractNumId w:val="8"/>
  </w:num>
  <w:num w:numId="26">
    <w:abstractNumId w:val="14"/>
  </w:num>
  <w:num w:numId="27">
    <w:abstractNumId w:val="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458"/>
    <w:rsid w:val="0001313A"/>
    <w:rsid w:val="00020429"/>
    <w:rsid w:val="00034401"/>
    <w:rsid w:val="000451EB"/>
    <w:rsid w:val="00092096"/>
    <w:rsid w:val="00094243"/>
    <w:rsid w:val="000A2D86"/>
    <w:rsid w:val="000B5FDC"/>
    <w:rsid w:val="000E0DA8"/>
    <w:rsid w:val="00100793"/>
    <w:rsid w:val="0011449E"/>
    <w:rsid w:val="0013003F"/>
    <w:rsid w:val="001367F3"/>
    <w:rsid w:val="00167691"/>
    <w:rsid w:val="00173F73"/>
    <w:rsid w:val="001809D0"/>
    <w:rsid w:val="00192E75"/>
    <w:rsid w:val="001A66E4"/>
    <w:rsid w:val="001D1872"/>
    <w:rsid w:val="001E62AC"/>
    <w:rsid w:val="001F475F"/>
    <w:rsid w:val="002423E3"/>
    <w:rsid w:val="002558D3"/>
    <w:rsid w:val="00260630"/>
    <w:rsid w:val="002857BC"/>
    <w:rsid w:val="00290354"/>
    <w:rsid w:val="002914EB"/>
    <w:rsid w:val="00297C65"/>
    <w:rsid w:val="002D7355"/>
    <w:rsid w:val="002E3E9E"/>
    <w:rsid w:val="002F4C1C"/>
    <w:rsid w:val="00315064"/>
    <w:rsid w:val="0034529A"/>
    <w:rsid w:val="00346566"/>
    <w:rsid w:val="003526B3"/>
    <w:rsid w:val="0036118A"/>
    <w:rsid w:val="003771E2"/>
    <w:rsid w:val="00380BE5"/>
    <w:rsid w:val="0038635C"/>
    <w:rsid w:val="003C55C2"/>
    <w:rsid w:val="003D7802"/>
    <w:rsid w:val="003F6E2C"/>
    <w:rsid w:val="00411715"/>
    <w:rsid w:val="00416F29"/>
    <w:rsid w:val="004410F4"/>
    <w:rsid w:val="004705D7"/>
    <w:rsid w:val="004726AA"/>
    <w:rsid w:val="00483C2B"/>
    <w:rsid w:val="004C4FB6"/>
    <w:rsid w:val="004E0EA6"/>
    <w:rsid w:val="004E1C8F"/>
    <w:rsid w:val="004F0394"/>
    <w:rsid w:val="005167DA"/>
    <w:rsid w:val="0052616A"/>
    <w:rsid w:val="005512A4"/>
    <w:rsid w:val="00577AEE"/>
    <w:rsid w:val="0058128A"/>
    <w:rsid w:val="00581ADB"/>
    <w:rsid w:val="005C02DC"/>
    <w:rsid w:val="005D15A2"/>
    <w:rsid w:val="005E29EB"/>
    <w:rsid w:val="006001C5"/>
    <w:rsid w:val="00625E2E"/>
    <w:rsid w:val="0064320F"/>
    <w:rsid w:val="00662168"/>
    <w:rsid w:val="00665B8B"/>
    <w:rsid w:val="0068429D"/>
    <w:rsid w:val="00685086"/>
    <w:rsid w:val="00685507"/>
    <w:rsid w:val="00694899"/>
    <w:rsid w:val="00697AD7"/>
    <w:rsid w:val="006A2EC7"/>
    <w:rsid w:val="00706B00"/>
    <w:rsid w:val="00707B4F"/>
    <w:rsid w:val="00710101"/>
    <w:rsid w:val="00717CBB"/>
    <w:rsid w:val="0076345E"/>
    <w:rsid w:val="00796DD3"/>
    <w:rsid w:val="007A0F17"/>
    <w:rsid w:val="007C4037"/>
    <w:rsid w:val="007D6058"/>
    <w:rsid w:val="007E7FDE"/>
    <w:rsid w:val="007F1954"/>
    <w:rsid w:val="00802008"/>
    <w:rsid w:val="00806ABA"/>
    <w:rsid w:val="00817895"/>
    <w:rsid w:val="00836136"/>
    <w:rsid w:val="00836B5F"/>
    <w:rsid w:val="0088197D"/>
    <w:rsid w:val="008869DF"/>
    <w:rsid w:val="008870E6"/>
    <w:rsid w:val="008A6532"/>
    <w:rsid w:val="008B674A"/>
    <w:rsid w:val="008D08A0"/>
    <w:rsid w:val="008E03DD"/>
    <w:rsid w:val="008E5A2C"/>
    <w:rsid w:val="008F4945"/>
    <w:rsid w:val="008F7328"/>
    <w:rsid w:val="00911CE4"/>
    <w:rsid w:val="00970B08"/>
    <w:rsid w:val="009C1718"/>
    <w:rsid w:val="009C6C98"/>
    <w:rsid w:val="009D745A"/>
    <w:rsid w:val="009F7CCF"/>
    <w:rsid w:val="00A02AC6"/>
    <w:rsid w:val="00A03904"/>
    <w:rsid w:val="00A07E4F"/>
    <w:rsid w:val="00A20479"/>
    <w:rsid w:val="00A22717"/>
    <w:rsid w:val="00A345FD"/>
    <w:rsid w:val="00A356A3"/>
    <w:rsid w:val="00A92498"/>
    <w:rsid w:val="00AB3D75"/>
    <w:rsid w:val="00AD505F"/>
    <w:rsid w:val="00AE6CC0"/>
    <w:rsid w:val="00B1071C"/>
    <w:rsid w:val="00B1395E"/>
    <w:rsid w:val="00B231BE"/>
    <w:rsid w:val="00B25030"/>
    <w:rsid w:val="00B91F0C"/>
    <w:rsid w:val="00B93AA0"/>
    <w:rsid w:val="00BA4F48"/>
    <w:rsid w:val="00BA7CDB"/>
    <w:rsid w:val="00BD278F"/>
    <w:rsid w:val="00BD3BD9"/>
    <w:rsid w:val="00BD5EF5"/>
    <w:rsid w:val="00BD6005"/>
    <w:rsid w:val="00BE3862"/>
    <w:rsid w:val="00BF1286"/>
    <w:rsid w:val="00C01D04"/>
    <w:rsid w:val="00C03BA4"/>
    <w:rsid w:val="00C1372E"/>
    <w:rsid w:val="00C4131C"/>
    <w:rsid w:val="00C57979"/>
    <w:rsid w:val="00C60B2A"/>
    <w:rsid w:val="00C614B4"/>
    <w:rsid w:val="00C63CFF"/>
    <w:rsid w:val="00C67170"/>
    <w:rsid w:val="00C936B7"/>
    <w:rsid w:val="00CB3779"/>
    <w:rsid w:val="00CB68EF"/>
    <w:rsid w:val="00CD2AB8"/>
    <w:rsid w:val="00CE2118"/>
    <w:rsid w:val="00D10A24"/>
    <w:rsid w:val="00D132A5"/>
    <w:rsid w:val="00D7215F"/>
    <w:rsid w:val="00D72ED1"/>
    <w:rsid w:val="00D803F9"/>
    <w:rsid w:val="00DD23F9"/>
    <w:rsid w:val="00E05F03"/>
    <w:rsid w:val="00E11593"/>
    <w:rsid w:val="00E13458"/>
    <w:rsid w:val="00E2176E"/>
    <w:rsid w:val="00E4281F"/>
    <w:rsid w:val="00E434AB"/>
    <w:rsid w:val="00E62C89"/>
    <w:rsid w:val="00EA1A9F"/>
    <w:rsid w:val="00EA1B35"/>
    <w:rsid w:val="00EE4F49"/>
    <w:rsid w:val="00F03D3F"/>
    <w:rsid w:val="00F3067F"/>
    <w:rsid w:val="00F81FD1"/>
    <w:rsid w:val="00F82053"/>
    <w:rsid w:val="00FB0023"/>
    <w:rsid w:val="00FC6629"/>
    <w:rsid w:val="00FC6EDF"/>
    <w:rsid w:val="00FD03E6"/>
    <w:rsid w:val="00FF5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D3C3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en-GB"/>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1180567671937850158msolistparagraph">
    <w:name w:val="m_1180567671937850158msolistparagraph"/>
    <w:basedOn w:val="Normaal"/>
    <w:rsid w:val="00E13458"/>
    <w:pPr>
      <w:spacing w:before="100" w:beforeAutospacing="1" w:after="100" w:afterAutospacing="1"/>
    </w:pPr>
    <w:rPr>
      <w:rFonts w:ascii="Times New Roman" w:hAnsi="Times New Roman" w:cs="Times New Roman"/>
      <w:sz w:val="20"/>
      <w:szCs w:val="20"/>
      <w:lang w:val="nl-NL"/>
    </w:rPr>
  </w:style>
  <w:style w:type="table" w:styleId="Tabelraster">
    <w:name w:val="Table Grid"/>
    <w:basedOn w:val="Standaardtabel"/>
    <w:uiPriority w:val="59"/>
    <w:rsid w:val="00E13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1D1872"/>
    <w:pPr>
      <w:spacing w:after="160" w:line="259" w:lineRule="auto"/>
      <w:ind w:left="720"/>
      <w:contextualSpacing/>
    </w:pPr>
    <w:rPr>
      <w:rFonts w:eastAsiaTheme="minorHAnsi"/>
      <w:sz w:val="22"/>
      <w:szCs w:val="22"/>
      <w:lang w:val="es-DO" w:eastAsia="en-US"/>
    </w:rPr>
  </w:style>
  <w:style w:type="paragraph" w:styleId="Ballontekst">
    <w:name w:val="Balloon Text"/>
    <w:basedOn w:val="Normaal"/>
    <w:link w:val="BallontekstTeken"/>
    <w:uiPriority w:val="99"/>
    <w:semiHidden/>
    <w:unhideWhenUsed/>
    <w:rsid w:val="006001C5"/>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6001C5"/>
    <w:rPr>
      <w:rFonts w:ascii="Lucida Grande" w:hAnsi="Lucida Grande" w:cs="Lucida Grande"/>
      <w:sz w:val="18"/>
      <w:szCs w:val="18"/>
      <w:lang w:val="en-GB"/>
    </w:rPr>
  </w:style>
  <w:style w:type="character" w:styleId="Hyperlink">
    <w:name w:val="Hyperlink"/>
    <w:basedOn w:val="Standaardalinea-lettertype"/>
    <w:uiPriority w:val="99"/>
    <w:semiHidden/>
    <w:unhideWhenUsed/>
    <w:rsid w:val="00315064"/>
    <w:rPr>
      <w:color w:val="0000FF"/>
      <w:u w:val="single"/>
    </w:rPr>
  </w:style>
  <w:style w:type="paragraph" w:styleId="Revisie">
    <w:name w:val="Revision"/>
    <w:hidden/>
    <w:uiPriority w:val="99"/>
    <w:semiHidden/>
    <w:rsid w:val="00C01D04"/>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en-GB"/>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1180567671937850158msolistparagraph">
    <w:name w:val="m_1180567671937850158msolistparagraph"/>
    <w:basedOn w:val="Normaal"/>
    <w:rsid w:val="00E13458"/>
    <w:pPr>
      <w:spacing w:before="100" w:beforeAutospacing="1" w:after="100" w:afterAutospacing="1"/>
    </w:pPr>
    <w:rPr>
      <w:rFonts w:ascii="Times New Roman" w:hAnsi="Times New Roman" w:cs="Times New Roman"/>
      <w:sz w:val="20"/>
      <w:szCs w:val="20"/>
      <w:lang w:val="nl-NL"/>
    </w:rPr>
  </w:style>
  <w:style w:type="table" w:styleId="Tabelraster">
    <w:name w:val="Table Grid"/>
    <w:basedOn w:val="Standaardtabel"/>
    <w:uiPriority w:val="59"/>
    <w:rsid w:val="00E13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1D1872"/>
    <w:pPr>
      <w:spacing w:after="160" w:line="259" w:lineRule="auto"/>
      <w:ind w:left="720"/>
      <w:contextualSpacing/>
    </w:pPr>
    <w:rPr>
      <w:rFonts w:eastAsiaTheme="minorHAnsi"/>
      <w:sz w:val="22"/>
      <w:szCs w:val="22"/>
      <w:lang w:val="es-DO" w:eastAsia="en-US"/>
    </w:rPr>
  </w:style>
  <w:style w:type="paragraph" w:styleId="Ballontekst">
    <w:name w:val="Balloon Text"/>
    <w:basedOn w:val="Normaal"/>
    <w:link w:val="BallontekstTeken"/>
    <w:uiPriority w:val="99"/>
    <w:semiHidden/>
    <w:unhideWhenUsed/>
    <w:rsid w:val="006001C5"/>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6001C5"/>
    <w:rPr>
      <w:rFonts w:ascii="Lucida Grande" w:hAnsi="Lucida Grande" w:cs="Lucida Grande"/>
      <w:sz w:val="18"/>
      <w:szCs w:val="18"/>
      <w:lang w:val="en-GB"/>
    </w:rPr>
  </w:style>
  <w:style w:type="character" w:styleId="Hyperlink">
    <w:name w:val="Hyperlink"/>
    <w:basedOn w:val="Standaardalinea-lettertype"/>
    <w:uiPriority w:val="99"/>
    <w:semiHidden/>
    <w:unhideWhenUsed/>
    <w:rsid w:val="00315064"/>
    <w:rPr>
      <w:color w:val="0000FF"/>
      <w:u w:val="single"/>
    </w:rPr>
  </w:style>
  <w:style w:type="paragraph" w:styleId="Revisie">
    <w:name w:val="Revision"/>
    <w:hidden/>
    <w:uiPriority w:val="99"/>
    <w:semiHidden/>
    <w:rsid w:val="00C01D0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19067">
      <w:bodyDiv w:val="1"/>
      <w:marLeft w:val="0"/>
      <w:marRight w:val="0"/>
      <w:marTop w:val="0"/>
      <w:marBottom w:val="0"/>
      <w:divBdr>
        <w:top w:val="none" w:sz="0" w:space="0" w:color="auto"/>
        <w:left w:val="none" w:sz="0" w:space="0" w:color="auto"/>
        <w:bottom w:val="none" w:sz="0" w:space="0" w:color="auto"/>
        <w:right w:val="none" w:sz="0" w:space="0" w:color="auto"/>
      </w:divBdr>
    </w:div>
    <w:div w:id="442574418">
      <w:bodyDiv w:val="1"/>
      <w:marLeft w:val="0"/>
      <w:marRight w:val="0"/>
      <w:marTop w:val="0"/>
      <w:marBottom w:val="0"/>
      <w:divBdr>
        <w:top w:val="none" w:sz="0" w:space="0" w:color="auto"/>
        <w:left w:val="none" w:sz="0" w:space="0" w:color="auto"/>
        <w:bottom w:val="none" w:sz="0" w:space="0" w:color="auto"/>
        <w:right w:val="none" w:sz="0" w:space="0" w:color="auto"/>
      </w:divBdr>
    </w:div>
    <w:div w:id="783042306">
      <w:bodyDiv w:val="1"/>
      <w:marLeft w:val="0"/>
      <w:marRight w:val="0"/>
      <w:marTop w:val="0"/>
      <w:marBottom w:val="0"/>
      <w:divBdr>
        <w:top w:val="none" w:sz="0" w:space="0" w:color="auto"/>
        <w:left w:val="none" w:sz="0" w:space="0" w:color="auto"/>
        <w:bottom w:val="none" w:sz="0" w:space="0" w:color="auto"/>
        <w:right w:val="none" w:sz="0" w:space="0" w:color="auto"/>
      </w:divBdr>
    </w:div>
    <w:div w:id="923419212">
      <w:bodyDiv w:val="1"/>
      <w:marLeft w:val="0"/>
      <w:marRight w:val="0"/>
      <w:marTop w:val="0"/>
      <w:marBottom w:val="0"/>
      <w:divBdr>
        <w:top w:val="none" w:sz="0" w:space="0" w:color="auto"/>
        <w:left w:val="none" w:sz="0" w:space="0" w:color="auto"/>
        <w:bottom w:val="none" w:sz="0" w:space="0" w:color="auto"/>
        <w:right w:val="none" w:sz="0" w:space="0" w:color="auto"/>
      </w:divBdr>
    </w:div>
    <w:div w:id="1002589314">
      <w:bodyDiv w:val="1"/>
      <w:marLeft w:val="0"/>
      <w:marRight w:val="0"/>
      <w:marTop w:val="0"/>
      <w:marBottom w:val="0"/>
      <w:divBdr>
        <w:top w:val="none" w:sz="0" w:space="0" w:color="auto"/>
        <w:left w:val="none" w:sz="0" w:space="0" w:color="auto"/>
        <w:bottom w:val="none" w:sz="0" w:space="0" w:color="auto"/>
        <w:right w:val="none" w:sz="0" w:space="0" w:color="auto"/>
      </w:divBdr>
    </w:div>
    <w:div w:id="18289356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D1541-7AC5-BA4A-9A3C-AEA68276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4</Pages>
  <Words>1864</Words>
  <Characters>10257</Characters>
  <Application>Microsoft Macintosh Word</Application>
  <DocSecurity>0</DocSecurity>
  <Lines>85</Lines>
  <Paragraphs>24</Paragraphs>
  <ScaleCrop>false</ScaleCrop>
  <Company/>
  <LinksUpToDate>false</LinksUpToDate>
  <CharactersWithSpaces>12097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Colijn</dc:creator>
  <cp:keywords/>
  <dc:description/>
  <cp:lastModifiedBy>Yasmine Colijn</cp:lastModifiedBy>
  <cp:revision>115</cp:revision>
  <dcterms:created xsi:type="dcterms:W3CDTF">2019-10-03T12:40:00Z</dcterms:created>
  <dcterms:modified xsi:type="dcterms:W3CDTF">2019-10-04T15:42:00Z</dcterms:modified>
</cp:coreProperties>
</file>